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B7BDB" w14:textId="77777777" w:rsidR="003B24FD" w:rsidRPr="00655600" w:rsidRDefault="003B24FD" w:rsidP="003B24FD">
      <w:pPr>
        <w:jc w:val="center"/>
        <w:rPr>
          <w:rFonts w:ascii="Arial" w:hAnsi="Arial" w:cs="Arial"/>
          <w:szCs w:val="24"/>
        </w:rPr>
      </w:pPr>
    </w:p>
    <w:p w14:paraId="68AB76CB" w14:textId="77777777" w:rsidR="00B636A2" w:rsidRPr="00655600" w:rsidRDefault="00B636A2" w:rsidP="001908C5">
      <w:pPr>
        <w:jc w:val="center"/>
        <w:rPr>
          <w:rFonts w:ascii="Arial" w:hAnsi="Arial" w:cs="Arial"/>
          <w:szCs w:val="24"/>
        </w:rPr>
      </w:pPr>
    </w:p>
    <w:p w14:paraId="14F93BDD" w14:textId="77777777" w:rsidR="00B636A2" w:rsidRPr="00655600" w:rsidRDefault="00B636A2" w:rsidP="001908C5">
      <w:pPr>
        <w:jc w:val="center"/>
        <w:rPr>
          <w:rFonts w:ascii="Arial" w:hAnsi="Arial" w:cs="Arial"/>
          <w:szCs w:val="24"/>
        </w:rPr>
      </w:pPr>
    </w:p>
    <w:p w14:paraId="387A5943" w14:textId="77777777" w:rsidR="00B636A2" w:rsidRPr="00655600" w:rsidRDefault="00B636A2" w:rsidP="001908C5">
      <w:pPr>
        <w:jc w:val="center"/>
        <w:rPr>
          <w:rFonts w:ascii="Arial" w:hAnsi="Arial" w:cs="Arial"/>
          <w:szCs w:val="24"/>
        </w:rPr>
      </w:pPr>
    </w:p>
    <w:p w14:paraId="48BF4039" w14:textId="77777777" w:rsidR="00B636A2" w:rsidRPr="00655600" w:rsidRDefault="00B636A2" w:rsidP="001908C5">
      <w:pPr>
        <w:jc w:val="center"/>
        <w:rPr>
          <w:rFonts w:ascii="Arial" w:hAnsi="Arial" w:cs="Arial"/>
          <w:szCs w:val="24"/>
        </w:rPr>
      </w:pPr>
    </w:p>
    <w:p w14:paraId="6C0F9F39" w14:textId="77777777" w:rsidR="000905E4" w:rsidRPr="00655600" w:rsidRDefault="000905E4" w:rsidP="001908C5">
      <w:pPr>
        <w:jc w:val="center"/>
        <w:rPr>
          <w:rFonts w:ascii="Arial" w:hAnsi="Arial" w:cs="Arial"/>
          <w:szCs w:val="24"/>
        </w:rPr>
      </w:pPr>
    </w:p>
    <w:p w14:paraId="2E5C49B7" w14:textId="24486E37" w:rsidR="00FB63D4" w:rsidRDefault="00FB63D4" w:rsidP="00CC009F">
      <w:pPr>
        <w:ind w:left="-284"/>
        <w:jc w:val="center"/>
        <w:rPr>
          <w:rFonts w:ascii="Arial" w:hAnsi="Arial" w:cs="Arial"/>
          <w:szCs w:val="24"/>
        </w:rPr>
      </w:pPr>
    </w:p>
    <w:p w14:paraId="09B8FD57" w14:textId="77777777" w:rsidR="000C6512" w:rsidRPr="00655600" w:rsidRDefault="000C6512" w:rsidP="00CC009F">
      <w:pPr>
        <w:ind w:left="-284"/>
        <w:jc w:val="center"/>
        <w:rPr>
          <w:rFonts w:ascii="Arial" w:hAnsi="Arial" w:cs="Arial"/>
          <w:szCs w:val="24"/>
        </w:rPr>
      </w:pPr>
    </w:p>
    <w:p w14:paraId="7ABAFD5D" w14:textId="079E2CA7" w:rsidR="00C8604D" w:rsidRPr="00C8604D" w:rsidRDefault="00C8604D" w:rsidP="00C8604D">
      <w:pPr>
        <w:jc w:val="center"/>
        <w:rPr>
          <w:rFonts w:ascii="Arial" w:eastAsia="Arial" w:hAnsi="Arial" w:cs="Arial"/>
          <w:i/>
        </w:rPr>
      </w:pPr>
      <w:r w:rsidRPr="00C8604D">
        <w:rPr>
          <w:rFonts w:ascii="Arial" w:eastAsia="Arial" w:hAnsi="Arial" w:cs="Arial"/>
          <w:i/>
        </w:rPr>
        <w:t xml:space="preserve">“Por medio de la cual se declara, reserva, delimita y alindera </w:t>
      </w:r>
      <w:r w:rsidR="00533FF5">
        <w:rPr>
          <w:rFonts w:ascii="Arial" w:eastAsia="Arial" w:hAnsi="Arial" w:cs="Arial"/>
          <w:i/>
        </w:rPr>
        <w:t xml:space="preserve">como </w:t>
      </w:r>
      <w:r w:rsidR="00E97521" w:rsidRPr="003F7D4D">
        <w:rPr>
          <w:rFonts w:ascii="Arial" w:eastAsia="Arial" w:hAnsi="Arial" w:cs="Arial"/>
          <w:i/>
        </w:rPr>
        <w:t>Reserva</w:t>
      </w:r>
      <w:r w:rsidRPr="003F7D4D">
        <w:rPr>
          <w:rFonts w:ascii="Arial" w:eastAsia="Arial" w:hAnsi="Arial" w:cs="Arial"/>
          <w:i/>
        </w:rPr>
        <w:t xml:space="preserve"> Natural </w:t>
      </w:r>
      <w:r w:rsidR="001C3231" w:rsidRPr="003F7D4D">
        <w:rPr>
          <w:rFonts w:ascii="Arial" w:eastAsia="Arial" w:hAnsi="Arial" w:cs="Arial"/>
          <w:i/>
        </w:rPr>
        <w:t xml:space="preserve">del Sistema de Parques Nacionales </w:t>
      </w:r>
      <w:r w:rsidR="00E97521" w:rsidRPr="003F7D4D">
        <w:rPr>
          <w:rFonts w:ascii="Arial" w:eastAsia="Arial" w:hAnsi="Arial" w:cs="Arial"/>
          <w:i/>
        </w:rPr>
        <w:t>Cordillera Beata</w:t>
      </w:r>
      <w:r w:rsidRPr="003F7D4D">
        <w:rPr>
          <w:rFonts w:ascii="Arial" w:eastAsia="Arial" w:hAnsi="Arial" w:cs="Arial"/>
          <w:i/>
        </w:rPr>
        <w:t>, un área ubica</w:t>
      </w:r>
      <w:r w:rsidRPr="00C8604D">
        <w:rPr>
          <w:rFonts w:ascii="Arial" w:eastAsia="Arial" w:hAnsi="Arial" w:cs="Arial"/>
          <w:i/>
        </w:rPr>
        <w:t xml:space="preserve">da en el </w:t>
      </w:r>
      <w:r w:rsidR="00E97521" w:rsidRPr="00E97521">
        <w:rPr>
          <w:rFonts w:ascii="Arial" w:eastAsia="Arial" w:hAnsi="Arial" w:cs="Arial"/>
          <w:b/>
          <w:bCs/>
          <w:i/>
          <w:lang w:val="es-ES_tradnl"/>
        </w:rPr>
        <w:t>extremo nororiental</w:t>
      </w:r>
      <w:r w:rsidR="00E97521" w:rsidRPr="00E97521">
        <w:rPr>
          <w:rFonts w:ascii="Arial" w:eastAsia="Arial" w:hAnsi="Arial" w:cs="Arial"/>
          <w:i/>
          <w:lang w:val="es-ES_tradnl"/>
        </w:rPr>
        <w:t xml:space="preserve"> del territorio marítimo de Colombia sobre la Cuenca del Caribe</w:t>
      </w:r>
      <w:r w:rsidRPr="00C8604D">
        <w:rPr>
          <w:rFonts w:ascii="Arial" w:eastAsia="Arial" w:hAnsi="Arial" w:cs="Arial"/>
          <w:i/>
        </w:rPr>
        <w:t>”</w:t>
      </w:r>
    </w:p>
    <w:p w14:paraId="3378A7B0" w14:textId="15F1DDA0" w:rsidR="003B24FD" w:rsidRDefault="003B24FD" w:rsidP="00FB63D4">
      <w:pPr>
        <w:ind w:left="-284" w:right="50"/>
        <w:rPr>
          <w:rFonts w:ascii="Arial" w:hAnsi="Arial" w:cs="Arial"/>
          <w:b/>
          <w:szCs w:val="24"/>
        </w:rPr>
      </w:pPr>
    </w:p>
    <w:p w14:paraId="7AD010AC" w14:textId="77777777" w:rsidR="000C6512" w:rsidRPr="00655600" w:rsidRDefault="000C6512" w:rsidP="00FB63D4">
      <w:pPr>
        <w:ind w:left="-284" w:right="50"/>
        <w:rPr>
          <w:rFonts w:ascii="Arial" w:hAnsi="Arial" w:cs="Arial"/>
          <w:b/>
          <w:szCs w:val="24"/>
        </w:rPr>
      </w:pPr>
    </w:p>
    <w:p w14:paraId="5FAA4630" w14:textId="77777777" w:rsidR="00ED5B7A" w:rsidRPr="00655600" w:rsidRDefault="00ED5B7A" w:rsidP="00FB63D4">
      <w:pPr>
        <w:ind w:left="-284" w:right="50"/>
        <w:jc w:val="center"/>
        <w:rPr>
          <w:rFonts w:ascii="Arial" w:hAnsi="Arial" w:cs="Arial"/>
          <w:b/>
          <w:szCs w:val="24"/>
        </w:rPr>
      </w:pPr>
      <w:r w:rsidRPr="00655600">
        <w:rPr>
          <w:rFonts w:ascii="Arial" w:hAnsi="Arial" w:cs="Arial"/>
          <w:b/>
          <w:szCs w:val="24"/>
        </w:rPr>
        <w:t xml:space="preserve">EL MINISTRO DE AMBIENTE Y DESARROLLO SOSTENIBLE </w:t>
      </w:r>
    </w:p>
    <w:p w14:paraId="22539826" w14:textId="77777777" w:rsidR="00FD283E" w:rsidRPr="00655600" w:rsidRDefault="00FD283E" w:rsidP="00FB63D4">
      <w:pPr>
        <w:ind w:left="-284"/>
        <w:rPr>
          <w:rFonts w:ascii="Arial" w:hAnsi="Arial" w:cs="Arial"/>
          <w:szCs w:val="24"/>
        </w:rPr>
      </w:pPr>
    </w:p>
    <w:p w14:paraId="7C00B52E" w14:textId="77777777" w:rsidR="003B24FD" w:rsidRPr="00655600" w:rsidRDefault="003B24FD" w:rsidP="00FB63D4">
      <w:pPr>
        <w:ind w:left="-284"/>
        <w:rPr>
          <w:rFonts w:ascii="Arial" w:hAnsi="Arial" w:cs="Arial"/>
          <w:szCs w:val="24"/>
        </w:rPr>
      </w:pPr>
    </w:p>
    <w:p w14:paraId="7A949C60" w14:textId="285D0F12" w:rsidR="00655600" w:rsidRPr="00655600" w:rsidRDefault="00655600" w:rsidP="00655600">
      <w:pPr>
        <w:widowControl w:val="0"/>
        <w:tabs>
          <w:tab w:val="left" w:pos="9072"/>
        </w:tabs>
        <w:jc w:val="both"/>
        <w:rPr>
          <w:rFonts w:ascii="Arial" w:eastAsia="Arial" w:hAnsi="Arial" w:cs="Arial"/>
          <w:szCs w:val="24"/>
        </w:rPr>
      </w:pPr>
      <w:r w:rsidRPr="00655600">
        <w:rPr>
          <w:rFonts w:ascii="Arial" w:eastAsia="Arial" w:hAnsi="Arial" w:cs="Arial"/>
          <w:szCs w:val="24"/>
        </w:rPr>
        <w:t xml:space="preserve">En ejercicio de sus facultades constitucionales y legales, en especial de las conferidas en el artículo 334 del Decreto Ley 2811 de 1974, numeral 18 del artículo 5 de la Ley 99 de 1993, artículo 2 numeral 14 y artículo 6, numeral 9 del Decreto Ley 3570 de 2011, en consonancia con artículo </w:t>
      </w:r>
      <w:r w:rsidR="005E6564" w:rsidRPr="005E6564">
        <w:rPr>
          <w:rFonts w:ascii="Arial" w:eastAsia="Arial" w:hAnsi="Arial" w:cs="Arial"/>
          <w:szCs w:val="24"/>
        </w:rPr>
        <w:t>2.2.2.1.2.2.</w:t>
      </w:r>
      <w:r w:rsidR="005E6564">
        <w:rPr>
          <w:rFonts w:ascii="Work Sans" w:hAnsi="Work Sans"/>
          <w:color w:val="333333"/>
          <w:sz w:val="25"/>
          <w:szCs w:val="25"/>
          <w:shd w:val="clear" w:color="auto" w:fill="FFFFFF"/>
        </w:rPr>
        <w:t xml:space="preserve"> </w:t>
      </w:r>
      <w:r w:rsidRPr="00655600">
        <w:rPr>
          <w:rFonts w:ascii="Arial" w:eastAsia="Arial" w:hAnsi="Arial" w:cs="Arial"/>
          <w:szCs w:val="24"/>
        </w:rPr>
        <w:t>del Decreto reglamentario 1076 de 2015 y</w:t>
      </w:r>
    </w:p>
    <w:p w14:paraId="59CF7714" w14:textId="77777777" w:rsidR="001908C5" w:rsidRPr="00A44CE4" w:rsidRDefault="001908C5" w:rsidP="00FB63D4">
      <w:pPr>
        <w:ind w:left="-284"/>
        <w:rPr>
          <w:rFonts w:ascii="Arial" w:hAnsi="Arial" w:cs="Arial"/>
          <w:b/>
          <w:bCs/>
          <w:szCs w:val="24"/>
          <w:lang w:val="es-CO"/>
        </w:rPr>
      </w:pPr>
    </w:p>
    <w:p w14:paraId="07182006" w14:textId="77777777" w:rsidR="00535287" w:rsidRPr="00A44CE4" w:rsidRDefault="00535287" w:rsidP="00FB63D4">
      <w:pPr>
        <w:ind w:left="-284"/>
        <w:jc w:val="center"/>
        <w:rPr>
          <w:rFonts w:ascii="Arial" w:hAnsi="Arial" w:cs="Arial"/>
          <w:b/>
          <w:bCs/>
          <w:szCs w:val="24"/>
          <w:lang w:val="es-CO"/>
        </w:rPr>
      </w:pPr>
    </w:p>
    <w:p w14:paraId="43912CEB" w14:textId="22F1D7B3" w:rsidR="000D2B9D" w:rsidRPr="00655600" w:rsidRDefault="000D2B9D" w:rsidP="00FB63D4">
      <w:pPr>
        <w:ind w:left="-284"/>
        <w:jc w:val="center"/>
        <w:rPr>
          <w:rFonts w:ascii="Arial" w:hAnsi="Arial" w:cs="Arial"/>
          <w:b/>
          <w:bCs/>
          <w:szCs w:val="24"/>
          <w:lang w:val="pt-BR"/>
        </w:rPr>
      </w:pPr>
      <w:r w:rsidRPr="00655600">
        <w:rPr>
          <w:rFonts w:ascii="Arial" w:hAnsi="Arial" w:cs="Arial"/>
          <w:b/>
          <w:bCs/>
          <w:szCs w:val="24"/>
          <w:lang w:val="pt-BR"/>
        </w:rPr>
        <w:t>C O</w:t>
      </w:r>
      <w:r w:rsidR="00DE7789">
        <w:rPr>
          <w:rFonts w:ascii="Arial" w:hAnsi="Arial" w:cs="Arial"/>
          <w:b/>
          <w:bCs/>
          <w:szCs w:val="24"/>
          <w:lang w:val="pt-BR"/>
        </w:rPr>
        <w:t xml:space="preserve"> </w:t>
      </w:r>
      <w:r w:rsidRPr="00655600">
        <w:rPr>
          <w:rFonts w:ascii="Arial" w:hAnsi="Arial" w:cs="Arial"/>
          <w:b/>
          <w:bCs/>
          <w:szCs w:val="24"/>
          <w:lang w:val="pt-BR"/>
        </w:rPr>
        <w:t>N S I D E R A N D O</w:t>
      </w:r>
    </w:p>
    <w:p w14:paraId="2787A2F3" w14:textId="2ECC6C89" w:rsidR="00655600" w:rsidRDefault="00655600" w:rsidP="00FB63D4">
      <w:pPr>
        <w:ind w:left="-284"/>
        <w:jc w:val="center"/>
        <w:rPr>
          <w:rFonts w:ascii="Arial" w:hAnsi="Arial" w:cs="Arial"/>
          <w:b/>
          <w:bCs/>
          <w:szCs w:val="24"/>
          <w:lang w:val="pt-BR"/>
        </w:rPr>
      </w:pPr>
    </w:p>
    <w:p w14:paraId="736C7DB0" w14:textId="77777777" w:rsidR="001F617C" w:rsidRDefault="001F617C" w:rsidP="00FB63D4">
      <w:pPr>
        <w:ind w:left="-284"/>
        <w:jc w:val="center"/>
        <w:rPr>
          <w:rFonts w:ascii="Arial" w:hAnsi="Arial" w:cs="Arial"/>
          <w:b/>
          <w:bCs/>
          <w:szCs w:val="24"/>
          <w:lang w:val="pt-BR"/>
        </w:rPr>
      </w:pPr>
    </w:p>
    <w:p w14:paraId="49377282" w14:textId="77777777" w:rsidR="00C8604D" w:rsidRPr="006B4122" w:rsidRDefault="00C8604D" w:rsidP="00C8604D">
      <w:pPr>
        <w:jc w:val="both"/>
        <w:rPr>
          <w:rFonts w:ascii="Arial" w:eastAsia="Arial" w:hAnsi="Arial" w:cs="Arial"/>
        </w:rPr>
      </w:pPr>
      <w:r w:rsidRPr="006B4122">
        <w:rPr>
          <w:rFonts w:ascii="Arial" w:eastAsia="Arial" w:hAnsi="Arial" w:cs="Arial"/>
        </w:rPr>
        <w:t>Que de conformidad con los artículos 7 y 8 de la Constitución Política el Estado reconoce y protege la diversidad étnica y cultural de la Nación Colombiana y las riquezas culturales y naturales de ésta.</w:t>
      </w:r>
    </w:p>
    <w:p w14:paraId="6F30B5C6" w14:textId="77777777" w:rsidR="00C8604D" w:rsidRPr="006B4122" w:rsidRDefault="00C8604D" w:rsidP="00C8604D">
      <w:pPr>
        <w:jc w:val="both"/>
        <w:rPr>
          <w:rFonts w:ascii="Arial" w:eastAsia="Arial" w:hAnsi="Arial" w:cs="Arial"/>
        </w:rPr>
      </w:pPr>
    </w:p>
    <w:p w14:paraId="3ABA50E2" w14:textId="74F97AA4" w:rsidR="00C8604D" w:rsidRPr="006B4122" w:rsidRDefault="00C8604D" w:rsidP="00C8604D">
      <w:pPr>
        <w:jc w:val="both"/>
        <w:rPr>
          <w:rFonts w:ascii="Arial" w:eastAsia="Arial" w:hAnsi="Arial" w:cs="Arial"/>
        </w:rPr>
      </w:pPr>
      <w:r w:rsidRPr="006B4122">
        <w:rPr>
          <w:rFonts w:ascii="Arial" w:eastAsia="Arial" w:hAnsi="Arial" w:cs="Arial"/>
        </w:rPr>
        <w:t xml:space="preserve">Que de acuerdo </w:t>
      </w:r>
      <w:r w:rsidR="00BE0896">
        <w:rPr>
          <w:rFonts w:ascii="Arial" w:eastAsia="Arial" w:hAnsi="Arial" w:cs="Arial"/>
        </w:rPr>
        <w:t>con</w:t>
      </w:r>
      <w:r w:rsidRPr="006B4122">
        <w:rPr>
          <w:rFonts w:ascii="Arial" w:eastAsia="Arial" w:hAnsi="Arial" w:cs="Arial"/>
        </w:rPr>
        <w:t xml:space="preserve"> lo establecido en los artículos 79 y 80 de la Constitución Política, son deberes constitucionales del Estado, entre otros, proteger la diversidad e integridad del ambiente; conservar las áreas de especial importancia ecológica; planificar el manejo y aprovechamiento de los recursos naturales para garantizar su conservación y restauración, prevenir y controlar los factores de deterioro ambiental, imponer las sanciones y exigir la reparación de los daños causados. </w:t>
      </w:r>
    </w:p>
    <w:p w14:paraId="18BDD3EF" w14:textId="77777777" w:rsidR="00C8604D" w:rsidRPr="006B4122" w:rsidRDefault="00C8604D" w:rsidP="00C8604D">
      <w:pPr>
        <w:jc w:val="both"/>
        <w:rPr>
          <w:rFonts w:ascii="Arial" w:eastAsia="Arial" w:hAnsi="Arial" w:cs="Arial"/>
        </w:rPr>
      </w:pPr>
    </w:p>
    <w:p w14:paraId="45782588" w14:textId="03DF9F01" w:rsidR="00C8604D" w:rsidRPr="006B4122" w:rsidRDefault="00C8604D" w:rsidP="00C8604D">
      <w:pPr>
        <w:jc w:val="both"/>
        <w:rPr>
          <w:rFonts w:ascii="Arial" w:eastAsia="Arial" w:hAnsi="Arial" w:cs="Arial"/>
        </w:rPr>
      </w:pPr>
      <w:r w:rsidRPr="006B4122">
        <w:rPr>
          <w:rFonts w:ascii="Arial" w:eastAsia="Arial" w:hAnsi="Arial" w:cs="Arial"/>
        </w:rPr>
        <w:t xml:space="preserve">Que el Constituyente en el artículo 63, atribuyó a los Parques Naturales las mismas prerrogativas de los bienes de uso público: inalienables, imprescriptibles e inembargables; calificados como áreas de especial importancia ecológica, de donde se deriva un deber más estricto de conservación del Estado, ya que únicamente son admisibles usos compatibles con su conservación, según pronunciamiento de la Corte Constitucional en Sentencia C-649 de 1997, entre otras. </w:t>
      </w:r>
    </w:p>
    <w:p w14:paraId="2D44A49B" w14:textId="77777777" w:rsidR="00C8604D" w:rsidRPr="006B4122" w:rsidRDefault="00C8604D" w:rsidP="00C8604D">
      <w:pPr>
        <w:jc w:val="both"/>
        <w:rPr>
          <w:rFonts w:ascii="Arial" w:eastAsia="Arial" w:hAnsi="Arial" w:cs="Arial"/>
        </w:rPr>
      </w:pPr>
    </w:p>
    <w:p w14:paraId="3D6B8BC0" w14:textId="349541C4" w:rsidR="00C8604D" w:rsidRPr="006B4122" w:rsidRDefault="00C8604D" w:rsidP="00C8604D">
      <w:pPr>
        <w:tabs>
          <w:tab w:val="left" w:pos="9072"/>
        </w:tabs>
        <w:jc w:val="both"/>
        <w:rPr>
          <w:rFonts w:ascii="Arial" w:eastAsia="Arial" w:hAnsi="Arial" w:cs="Arial"/>
        </w:rPr>
      </w:pPr>
      <w:r w:rsidRPr="006B4122">
        <w:rPr>
          <w:rFonts w:ascii="Arial" w:eastAsia="Arial" w:hAnsi="Arial" w:cs="Arial"/>
        </w:rPr>
        <w:t xml:space="preserve">Que conforme a los artículos 13 de la Ley 2 de 1959, 334 del Decreto Ley 2811 de 1974, 5 numeral 18 de la Ley 99 de 1993, </w:t>
      </w:r>
      <w:r w:rsidR="005E6564" w:rsidRPr="005E6564">
        <w:rPr>
          <w:rFonts w:ascii="Arial" w:eastAsia="Arial" w:hAnsi="Arial" w:cs="Arial"/>
        </w:rPr>
        <w:t>2.2.2.1.2.2.  y 2.2.2.1.9.1 del Decreto 1076 de 2015</w:t>
      </w:r>
      <w:r w:rsidRPr="006B4122">
        <w:rPr>
          <w:rFonts w:ascii="Arial" w:eastAsia="Arial" w:hAnsi="Arial" w:cs="Arial"/>
        </w:rPr>
        <w:t xml:space="preserve">, numeral 14 del Decreto Ley 3570 de 2011, corresponde al Ministerio de Ambiente y Desarrollo Sostenible, declarar, reservar, delimitar y alinderar, las áreas del Sistema de Parques Nacionales Naturales, previo concepto de la Academia Colombiana de Ciencias Exactas, Físicas y Naturales. </w:t>
      </w:r>
    </w:p>
    <w:p w14:paraId="61DD1C7D" w14:textId="241EB270" w:rsidR="00C8604D" w:rsidRDefault="00C8604D" w:rsidP="00C8604D">
      <w:pPr>
        <w:tabs>
          <w:tab w:val="left" w:pos="9072"/>
        </w:tabs>
        <w:jc w:val="both"/>
        <w:rPr>
          <w:rFonts w:ascii="Arial" w:eastAsia="Arial" w:hAnsi="Arial" w:cs="Arial"/>
        </w:rPr>
      </w:pPr>
    </w:p>
    <w:p w14:paraId="48B042EF" w14:textId="2D04B945" w:rsidR="001F617C" w:rsidRDefault="001F617C" w:rsidP="00C8604D">
      <w:pPr>
        <w:tabs>
          <w:tab w:val="left" w:pos="9072"/>
        </w:tabs>
        <w:jc w:val="both"/>
        <w:rPr>
          <w:rFonts w:ascii="Arial" w:eastAsia="Arial" w:hAnsi="Arial" w:cs="Arial"/>
        </w:rPr>
      </w:pPr>
    </w:p>
    <w:p w14:paraId="29445BDE" w14:textId="77777777" w:rsidR="001F617C" w:rsidRPr="006B4122" w:rsidRDefault="001F617C" w:rsidP="00C8604D">
      <w:pPr>
        <w:tabs>
          <w:tab w:val="left" w:pos="9072"/>
        </w:tabs>
        <w:jc w:val="both"/>
        <w:rPr>
          <w:rFonts w:ascii="Arial" w:eastAsia="Arial" w:hAnsi="Arial" w:cs="Arial"/>
        </w:rPr>
      </w:pPr>
    </w:p>
    <w:p w14:paraId="7A9ADC25" w14:textId="77777777" w:rsidR="00C8604D" w:rsidRPr="006B4122" w:rsidRDefault="00C8604D" w:rsidP="00C8604D">
      <w:pPr>
        <w:jc w:val="both"/>
        <w:rPr>
          <w:rFonts w:ascii="Arial" w:eastAsia="Arial" w:hAnsi="Arial" w:cs="Arial"/>
        </w:rPr>
      </w:pPr>
      <w:r w:rsidRPr="006B4122">
        <w:rPr>
          <w:rFonts w:ascii="Arial" w:eastAsia="Arial" w:hAnsi="Arial" w:cs="Arial"/>
        </w:rPr>
        <w:t>Que el artículo 327 del Decreto Ley 2811 de 1974 -Código Nacional de los Recursos Naturales Renovables y Protección al Medio Ambiente-, define el Sistema de Parques Nacionales Naturales como el "</w:t>
      </w:r>
      <w:r w:rsidRPr="006B4122">
        <w:rPr>
          <w:rFonts w:ascii="Arial" w:eastAsia="Arial" w:hAnsi="Arial" w:cs="Arial"/>
          <w:i/>
        </w:rPr>
        <w:t>conjunto de áreas con valores excepcionales para el patrimonio nacional que, en beneficio de los habitantes de la nación y debido a sus características naturales, culturales o históricas, se reserva y declara comprendida en cualquiera de las categorías que adelante se enumeran</w:t>
      </w:r>
      <w:r w:rsidRPr="006B4122">
        <w:rPr>
          <w:rFonts w:ascii="Arial" w:eastAsia="Arial" w:hAnsi="Arial" w:cs="Arial"/>
        </w:rPr>
        <w:t>".</w:t>
      </w:r>
    </w:p>
    <w:p w14:paraId="21FC777F" w14:textId="77777777" w:rsidR="00C8604D" w:rsidRPr="006B4122" w:rsidRDefault="00C8604D" w:rsidP="00C8604D">
      <w:pPr>
        <w:jc w:val="both"/>
        <w:rPr>
          <w:rFonts w:ascii="Arial" w:eastAsia="Arial" w:hAnsi="Arial" w:cs="Arial"/>
        </w:rPr>
      </w:pPr>
      <w:r w:rsidRPr="006B4122">
        <w:rPr>
          <w:rFonts w:ascii="Arial" w:eastAsia="Arial" w:hAnsi="Arial" w:cs="Arial"/>
        </w:rPr>
        <w:t xml:space="preserve"> </w:t>
      </w:r>
    </w:p>
    <w:p w14:paraId="6D8106F2" w14:textId="49D8ED61" w:rsidR="00C8604D" w:rsidRPr="006B4122" w:rsidRDefault="00C8604D" w:rsidP="00C8604D">
      <w:pPr>
        <w:jc w:val="both"/>
        <w:rPr>
          <w:rFonts w:ascii="Arial" w:eastAsia="Arial" w:hAnsi="Arial" w:cs="Arial"/>
        </w:rPr>
      </w:pPr>
      <w:r w:rsidRPr="006B4122">
        <w:rPr>
          <w:rFonts w:ascii="Arial" w:eastAsia="Arial" w:hAnsi="Arial" w:cs="Arial"/>
        </w:rPr>
        <w:t xml:space="preserve">Que el artículo 328 </w:t>
      </w:r>
      <w:r w:rsidR="00F94DA9" w:rsidRPr="006B4122">
        <w:rPr>
          <w:rFonts w:ascii="Arial" w:eastAsia="Arial" w:hAnsi="Arial" w:cs="Arial"/>
        </w:rPr>
        <w:t>i</w:t>
      </w:r>
      <w:r w:rsidR="00F94DA9">
        <w:rPr>
          <w:rFonts w:ascii="Arial" w:eastAsia="Arial" w:hAnsi="Arial" w:cs="Arial"/>
        </w:rPr>
        <w:t>bí</w:t>
      </w:r>
      <w:r w:rsidR="00F94DA9" w:rsidRPr="006B4122">
        <w:rPr>
          <w:rFonts w:ascii="Arial" w:eastAsia="Arial" w:hAnsi="Arial" w:cs="Arial"/>
        </w:rPr>
        <w:t>dem</w:t>
      </w:r>
      <w:r w:rsidRPr="006B4122">
        <w:rPr>
          <w:rFonts w:ascii="Arial" w:eastAsia="Arial" w:hAnsi="Arial" w:cs="Arial"/>
        </w:rPr>
        <w:t>, establece entre las finalidades del Sistema de Parques Nacionales Naturales, la de conservar valores sobresalientes de fauna y flora, paisajes o reliquias históricas, culturales o arqueológicas, para darles un régimen especial de manejo, fundado en una planeación integral, con principios ecológicos; y evitar su deterioro por la alteración de los sistemas culturales de conocimiento y manejo asociados con ellos, contribuyendo a la preservación del patrimonio de la humanidad.</w:t>
      </w:r>
    </w:p>
    <w:p w14:paraId="09F45A85" w14:textId="77777777" w:rsidR="00C8604D" w:rsidRPr="006B4122" w:rsidRDefault="00C8604D" w:rsidP="00C8604D">
      <w:pPr>
        <w:jc w:val="both"/>
        <w:rPr>
          <w:rFonts w:ascii="Arial" w:eastAsia="Arial" w:hAnsi="Arial" w:cs="Arial"/>
        </w:rPr>
      </w:pPr>
    </w:p>
    <w:p w14:paraId="7E41434E" w14:textId="77777777" w:rsidR="00C8604D" w:rsidRPr="006B4122" w:rsidRDefault="00C8604D" w:rsidP="00C8604D">
      <w:pPr>
        <w:jc w:val="both"/>
        <w:rPr>
          <w:rFonts w:ascii="Arial" w:eastAsia="Arial" w:hAnsi="Arial" w:cs="Arial"/>
        </w:rPr>
      </w:pPr>
      <w:r w:rsidRPr="006B4122">
        <w:rPr>
          <w:rFonts w:ascii="Arial" w:eastAsia="Arial" w:hAnsi="Arial" w:cs="Arial"/>
        </w:rPr>
        <w:t>Que el artículo 329 ibídem, establece que el Sistema de Parques Nacionales Naturales tendrá los siguientes tipos de áreas: Parque Nacional, Reserva Natural, Área Natural Única, Santuario de Flora, Santuario de Fauna y Vía Parque.</w:t>
      </w:r>
    </w:p>
    <w:p w14:paraId="28C000DF" w14:textId="77777777" w:rsidR="00C8604D" w:rsidRPr="006B4122" w:rsidRDefault="00C8604D" w:rsidP="00C8604D">
      <w:pPr>
        <w:jc w:val="both"/>
        <w:rPr>
          <w:rFonts w:ascii="Arial" w:eastAsia="Arial" w:hAnsi="Arial" w:cs="Arial"/>
        </w:rPr>
      </w:pPr>
      <w:r w:rsidRPr="006B4122">
        <w:rPr>
          <w:rFonts w:ascii="Arial" w:eastAsia="Arial" w:hAnsi="Arial" w:cs="Arial"/>
        </w:rPr>
        <w:t xml:space="preserve"> </w:t>
      </w:r>
    </w:p>
    <w:p w14:paraId="70F14B54" w14:textId="4336D2DC" w:rsidR="00E97521" w:rsidRDefault="00C8604D" w:rsidP="00C8604D">
      <w:pPr>
        <w:tabs>
          <w:tab w:val="left" w:pos="9072"/>
        </w:tabs>
        <w:jc w:val="both"/>
        <w:rPr>
          <w:rFonts w:ascii="Arial" w:eastAsia="Arial" w:hAnsi="Arial" w:cs="Arial"/>
          <w:color w:val="000000"/>
        </w:rPr>
      </w:pPr>
      <w:r w:rsidRPr="006B4122">
        <w:rPr>
          <w:rFonts w:ascii="Arial" w:eastAsia="Arial" w:hAnsi="Arial" w:cs="Arial"/>
          <w:color w:val="000000"/>
        </w:rPr>
        <w:t xml:space="preserve">Que de conformidad con el literal </w:t>
      </w:r>
      <w:r w:rsidR="00E97521">
        <w:rPr>
          <w:rFonts w:ascii="Arial" w:eastAsia="Arial" w:hAnsi="Arial" w:cs="Arial"/>
          <w:color w:val="000000"/>
        </w:rPr>
        <w:t>b</w:t>
      </w:r>
      <w:r w:rsidRPr="006B4122">
        <w:rPr>
          <w:rFonts w:ascii="Arial" w:eastAsia="Arial" w:hAnsi="Arial" w:cs="Arial"/>
          <w:color w:val="000000"/>
        </w:rPr>
        <w:t xml:space="preserve">) del artículo 329 ibídem, </w:t>
      </w:r>
      <w:r w:rsidR="00E97521">
        <w:rPr>
          <w:rFonts w:ascii="Arial" w:eastAsia="Arial" w:hAnsi="Arial" w:cs="Arial"/>
          <w:color w:val="000000"/>
        </w:rPr>
        <w:t xml:space="preserve">la </w:t>
      </w:r>
      <w:r w:rsidR="00E97521" w:rsidRPr="00E97521">
        <w:rPr>
          <w:rFonts w:ascii="Arial" w:eastAsia="Arial" w:hAnsi="Arial" w:cs="Arial"/>
          <w:color w:val="000000"/>
        </w:rPr>
        <w:t xml:space="preserve">Reserva </w:t>
      </w:r>
      <w:r w:rsidR="00D70538">
        <w:rPr>
          <w:rFonts w:ascii="Arial" w:eastAsia="Arial" w:hAnsi="Arial" w:cs="Arial"/>
          <w:color w:val="000000"/>
        </w:rPr>
        <w:t>N</w:t>
      </w:r>
      <w:r w:rsidR="00E97521" w:rsidRPr="00E97521">
        <w:rPr>
          <w:rFonts w:ascii="Arial" w:eastAsia="Arial" w:hAnsi="Arial" w:cs="Arial"/>
          <w:color w:val="000000"/>
        </w:rPr>
        <w:t>atural</w:t>
      </w:r>
      <w:r w:rsidR="00E97521">
        <w:rPr>
          <w:rFonts w:ascii="Arial" w:eastAsia="Arial" w:hAnsi="Arial" w:cs="Arial"/>
          <w:color w:val="000000"/>
        </w:rPr>
        <w:t xml:space="preserve"> es un á</w:t>
      </w:r>
      <w:r w:rsidR="00E97521" w:rsidRPr="00E97521">
        <w:rPr>
          <w:rFonts w:ascii="Arial" w:eastAsia="Arial" w:hAnsi="Arial" w:cs="Arial"/>
          <w:color w:val="000000"/>
        </w:rPr>
        <w:t>rea en la cual existen condiciones primitivas de flora, fauna y gea; y está destinada a la conservación, investigación y estudio de sus riquezas naturales</w:t>
      </w:r>
      <w:r w:rsidR="00E97521">
        <w:rPr>
          <w:rFonts w:ascii="Arial" w:eastAsia="Arial" w:hAnsi="Arial" w:cs="Arial"/>
          <w:color w:val="000000"/>
        </w:rPr>
        <w:t>.</w:t>
      </w:r>
    </w:p>
    <w:p w14:paraId="15AC49B3" w14:textId="16823684" w:rsidR="00C8604D" w:rsidRPr="006B4122" w:rsidRDefault="00E97521" w:rsidP="00C8604D">
      <w:pPr>
        <w:tabs>
          <w:tab w:val="left" w:pos="9072"/>
        </w:tabs>
        <w:jc w:val="both"/>
        <w:rPr>
          <w:rFonts w:ascii="Arial" w:eastAsia="Arial" w:hAnsi="Arial" w:cs="Arial"/>
          <w:color w:val="000000"/>
        </w:rPr>
      </w:pPr>
      <w:r w:rsidRPr="00E97521" w:rsidDel="00E97521">
        <w:rPr>
          <w:rFonts w:ascii="Arial" w:eastAsia="Arial" w:hAnsi="Arial" w:cs="Arial"/>
          <w:color w:val="000000"/>
        </w:rPr>
        <w:t xml:space="preserve"> </w:t>
      </w:r>
    </w:p>
    <w:p w14:paraId="0D942309" w14:textId="77777777" w:rsidR="00C8604D" w:rsidRPr="006B4122" w:rsidRDefault="00C8604D" w:rsidP="00C8604D">
      <w:pPr>
        <w:jc w:val="both"/>
        <w:rPr>
          <w:rFonts w:ascii="Arial" w:eastAsia="Arial" w:hAnsi="Arial" w:cs="Arial"/>
        </w:rPr>
      </w:pPr>
      <w:r w:rsidRPr="006B4122">
        <w:rPr>
          <w:rFonts w:ascii="Arial" w:eastAsia="Arial" w:hAnsi="Arial" w:cs="Arial"/>
        </w:rPr>
        <w:t xml:space="preserve">Que el artículo 1° numeral 2 de la Ley 99 de 1993, consagró entre los principios generales orientadores de la política ambiental colombiana, la protección prioritaria y el aprovechamiento en forma sostenible de la biodiversidad del país, por ser patrimonio nacional y de interés de la humanidad. </w:t>
      </w:r>
    </w:p>
    <w:p w14:paraId="0710BCEE" w14:textId="77777777" w:rsidR="00C8604D" w:rsidRPr="006B4122" w:rsidRDefault="00C8604D" w:rsidP="00C8604D">
      <w:pPr>
        <w:jc w:val="both"/>
        <w:rPr>
          <w:rFonts w:ascii="Arial" w:eastAsia="Arial" w:hAnsi="Arial" w:cs="Arial"/>
        </w:rPr>
      </w:pPr>
    </w:p>
    <w:p w14:paraId="282CB3D4" w14:textId="77777777" w:rsidR="00C8604D" w:rsidRPr="000B3EDF" w:rsidRDefault="00C8604D" w:rsidP="00C8604D">
      <w:pPr>
        <w:tabs>
          <w:tab w:val="left" w:pos="9072"/>
        </w:tabs>
        <w:jc w:val="both"/>
        <w:rPr>
          <w:rFonts w:ascii="Arial" w:hAnsi="Arial" w:cs="Arial"/>
        </w:rPr>
      </w:pPr>
      <w:r w:rsidRPr="006B4122">
        <w:rPr>
          <w:rFonts w:ascii="Arial" w:eastAsia="Arial" w:hAnsi="Arial" w:cs="Arial"/>
        </w:rPr>
        <w:t xml:space="preserve">Que Colombia aprobó el Convenio sobre la Diversidad Biológica mediante la  Ley 165 de 1994, en cuyo artículo 8º, promueve el establecimiento de un sistema de áreas protegidas; la protección de ecosistemas, hábitats naturales y el mantenimiento de poblaciones viables de especies en entornos naturales; la recuperación de especies amenazadas y, el respeto, preservación y mantenimiento de los conocimientos, innovaciones y prácticas de las comunidades locales que tienen estilos tradicionales de vida pertinentes para la conservación y la utilización sostenible de la diversidad biológica, como estrategias de conservación </w:t>
      </w:r>
      <w:r w:rsidRPr="006B4122">
        <w:rPr>
          <w:rFonts w:ascii="Arial" w:eastAsia="Arial" w:hAnsi="Arial" w:cs="Arial"/>
          <w:i/>
        </w:rPr>
        <w:t>in situ</w:t>
      </w:r>
      <w:r w:rsidRPr="006B4122">
        <w:rPr>
          <w:rFonts w:ascii="Arial" w:eastAsia="Arial" w:hAnsi="Arial" w:cs="Arial"/>
        </w:rPr>
        <w:t>.</w:t>
      </w:r>
    </w:p>
    <w:p w14:paraId="55FB9CCA" w14:textId="77777777" w:rsidR="00C8604D" w:rsidRPr="006B4122" w:rsidRDefault="00C8604D" w:rsidP="00C8604D">
      <w:pPr>
        <w:tabs>
          <w:tab w:val="left" w:pos="9072"/>
        </w:tabs>
        <w:jc w:val="both"/>
        <w:rPr>
          <w:rFonts w:ascii="Arial" w:eastAsia="Arial" w:hAnsi="Arial" w:cs="Arial"/>
        </w:rPr>
      </w:pPr>
    </w:p>
    <w:p w14:paraId="30BAC3E1" w14:textId="77777777" w:rsidR="00C8604D" w:rsidRPr="006B4122" w:rsidRDefault="00C8604D" w:rsidP="00C8604D">
      <w:pPr>
        <w:tabs>
          <w:tab w:val="left" w:pos="9072"/>
        </w:tabs>
        <w:jc w:val="both"/>
        <w:rPr>
          <w:rFonts w:ascii="Arial" w:eastAsia="Arial" w:hAnsi="Arial" w:cs="Arial"/>
        </w:rPr>
      </w:pPr>
      <w:r w:rsidRPr="006B4122">
        <w:rPr>
          <w:rFonts w:ascii="Arial" w:eastAsia="Arial" w:hAnsi="Arial" w:cs="Arial"/>
        </w:rPr>
        <w:t>Que el artículo 2.2.2.1.1.5 del</w:t>
      </w:r>
      <w:r w:rsidRPr="006B4122">
        <w:rPr>
          <w:rFonts w:ascii="Arial" w:eastAsia="Arial" w:hAnsi="Arial" w:cs="Arial"/>
          <w:b/>
        </w:rPr>
        <w:t xml:space="preserve"> </w:t>
      </w:r>
      <w:r w:rsidRPr="006B4122">
        <w:rPr>
          <w:rFonts w:ascii="Arial" w:eastAsia="Arial" w:hAnsi="Arial" w:cs="Arial"/>
        </w:rPr>
        <w:t xml:space="preserve">Decreto 1076 de 2015 contempla como objetivos generales de conservación del país los siguientes: a) Asegurar la continuidad de los procesos ecológicos y evolutivos naturales para mantener la diversidad biológica; b) Garantizar la oferta de bienes y servicios ambientales esenciales para el bienestar humano; c) Garantizar la permanencia del medio natural, o de alguno de sus componentes, como fundamento para el mantenimiento de la diversidad cultural del país y de la valoración social de la naturaleza. </w:t>
      </w:r>
    </w:p>
    <w:p w14:paraId="07F9680E" w14:textId="77777777" w:rsidR="00C8604D" w:rsidRPr="000B3EDF" w:rsidRDefault="00C8604D" w:rsidP="00C8604D">
      <w:pPr>
        <w:tabs>
          <w:tab w:val="left" w:pos="9072"/>
        </w:tabs>
        <w:jc w:val="both"/>
        <w:rPr>
          <w:rFonts w:ascii="Arial" w:hAnsi="Arial" w:cs="Arial"/>
        </w:rPr>
      </w:pPr>
    </w:p>
    <w:p w14:paraId="0619A859" w14:textId="77777777" w:rsidR="00C8604D" w:rsidRPr="000B3EDF" w:rsidRDefault="00C8604D" w:rsidP="00C8604D">
      <w:pPr>
        <w:tabs>
          <w:tab w:val="left" w:pos="9072"/>
        </w:tabs>
        <w:jc w:val="both"/>
        <w:rPr>
          <w:rFonts w:ascii="Arial" w:hAnsi="Arial" w:cs="Arial"/>
        </w:rPr>
      </w:pPr>
      <w:r w:rsidRPr="006B4122">
        <w:rPr>
          <w:rFonts w:ascii="Arial" w:eastAsia="Arial" w:hAnsi="Arial" w:cs="Arial"/>
        </w:rPr>
        <w:t>Que el Sistema de Parques Nacionales Naturales se inscribe dentro del Sistema Nacional de Áreas Protegidas de Colombia, conforme lo dispone el Decreto 1076 de 2015, por lo que el Convenio de Diversidad Biológica constituye un marco vinculante para el desarrollo de dicho Sistema.</w:t>
      </w:r>
    </w:p>
    <w:p w14:paraId="1AF96AE7" w14:textId="77777777" w:rsidR="00CC0326" w:rsidRDefault="00CC0326" w:rsidP="00C8604D">
      <w:pPr>
        <w:tabs>
          <w:tab w:val="left" w:pos="9072"/>
        </w:tabs>
        <w:jc w:val="both"/>
        <w:rPr>
          <w:rFonts w:ascii="Arial" w:eastAsia="Arial" w:hAnsi="Arial" w:cs="Arial"/>
        </w:rPr>
      </w:pPr>
    </w:p>
    <w:p w14:paraId="62A5B512" w14:textId="0017A419" w:rsidR="00C8604D" w:rsidRDefault="00C8604D" w:rsidP="00C8604D">
      <w:pPr>
        <w:tabs>
          <w:tab w:val="left" w:pos="9072"/>
        </w:tabs>
        <w:jc w:val="both"/>
        <w:rPr>
          <w:rFonts w:ascii="Arial" w:eastAsia="Arial" w:hAnsi="Arial" w:cs="Arial"/>
        </w:rPr>
      </w:pPr>
      <w:r w:rsidRPr="006B4122">
        <w:rPr>
          <w:rFonts w:ascii="Arial" w:eastAsia="Arial" w:hAnsi="Arial" w:cs="Arial"/>
        </w:rPr>
        <w:lastRenderedPageBreak/>
        <w:t>Que en el marco del Convenio de la Diversidad Biológica, el país asumió el compromiso internacional de consolidar un Sistema Nacional de Áreas Protegidas y la declaratoria de áreas públicas es una acción estratégica para ello.</w:t>
      </w:r>
    </w:p>
    <w:p w14:paraId="25FEFFF7" w14:textId="77777777" w:rsidR="000C6512" w:rsidRPr="006B4122" w:rsidRDefault="000C6512" w:rsidP="00C8604D">
      <w:pPr>
        <w:tabs>
          <w:tab w:val="left" w:pos="9072"/>
        </w:tabs>
        <w:jc w:val="both"/>
        <w:rPr>
          <w:rFonts w:ascii="Arial" w:eastAsia="Arial" w:hAnsi="Arial" w:cs="Arial"/>
        </w:rPr>
      </w:pPr>
    </w:p>
    <w:p w14:paraId="15DAA1AE" w14:textId="717D21CA" w:rsidR="00C8604D" w:rsidRPr="006B4122" w:rsidRDefault="00C8604D" w:rsidP="00C8604D">
      <w:pPr>
        <w:tabs>
          <w:tab w:val="left" w:pos="9072"/>
        </w:tabs>
        <w:jc w:val="both"/>
        <w:rPr>
          <w:rFonts w:ascii="Arial" w:eastAsia="Arial" w:hAnsi="Arial" w:cs="Arial"/>
          <w:color w:val="000000"/>
        </w:rPr>
      </w:pPr>
      <w:r w:rsidRPr="006B4122">
        <w:rPr>
          <w:rFonts w:ascii="Arial" w:eastAsia="Arial" w:hAnsi="Arial" w:cs="Arial"/>
          <w:color w:val="000000"/>
        </w:rPr>
        <w:t xml:space="preserve">Que igualmente, el actual Plan Nacional de Desarrollo (PND) 2018-2022 Pacto por Colombia, Pacto por la Equidad adoptado mediante Ley 1955 del 25 de mayo de 2019, plantea dentro sus bases transversales, un pacto por la sostenibilidad, denominado Producir </w:t>
      </w:r>
      <w:r w:rsidR="007857E6">
        <w:rPr>
          <w:rFonts w:ascii="Arial" w:eastAsia="Arial" w:hAnsi="Arial" w:cs="Arial"/>
          <w:color w:val="000000"/>
        </w:rPr>
        <w:t>C</w:t>
      </w:r>
      <w:r w:rsidRPr="006B4122">
        <w:rPr>
          <w:rFonts w:ascii="Arial" w:eastAsia="Arial" w:hAnsi="Arial" w:cs="Arial"/>
          <w:color w:val="000000"/>
        </w:rPr>
        <w:t xml:space="preserve">onservando y </w:t>
      </w:r>
      <w:r w:rsidR="007857E6">
        <w:rPr>
          <w:rFonts w:ascii="Arial" w:eastAsia="Arial" w:hAnsi="Arial" w:cs="Arial"/>
          <w:color w:val="000000"/>
        </w:rPr>
        <w:t>C</w:t>
      </w:r>
      <w:r w:rsidRPr="006B4122">
        <w:rPr>
          <w:rFonts w:ascii="Arial" w:eastAsia="Arial" w:hAnsi="Arial" w:cs="Arial"/>
          <w:color w:val="000000"/>
        </w:rPr>
        <w:t xml:space="preserve">onservar </w:t>
      </w:r>
      <w:r w:rsidR="007857E6">
        <w:rPr>
          <w:rFonts w:ascii="Arial" w:eastAsia="Arial" w:hAnsi="Arial" w:cs="Arial"/>
          <w:color w:val="000000"/>
        </w:rPr>
        <w:t>P</w:t>
      </w:r>
      <w:r w:rsidRPr="006B4122">
        <w:rPr>
          <w:rFonts w:ascii="Arial" w:eastAsia="Arial" w:hAnsi="Arial" w:cs="Arial"/>
          <w:color w:val="000000"/>
        </w:rPr>
        <w:t>roduciendo. Esta apuesta que contiene las acciones, metas e indicadores estratégicos para la gestión ambiental para el periodo 2018 - 2022, define cuatro líneas estratégicas, dentro de las cuales se encuentra la denominada “Biodiversidad y riqueza natural, activos estratégicos de la Nación”, dicha línea estratégica apunta a prevenir el deterioro de la biodiversidad, consolidar su conservación y en este marco, generar las condiciones que permitan avanzar en su uso sostenible, aportando beneficios a las comunidades locales. Para esto, se prevé la necesidad de generar intervenciones integrales en los territorios ambientalmente estratégicos, tales como las áreas protegidas, para consolidar su protección real y efectiva y prevenir y atender los conflictos socio ambientales que puedan generarse con las comunidades locales, convirtiendo la conservación de estos espacios en oportunidades y beneficios para quienes las habitan.</w:t>
      </w:r>
    </w:p>
    <w:p w14:paraId="7F793D9D" w14:textId="77777777" w:rsidR="00C8604D" w:rsidRPr="000B3EDF" w:rsidRDefault="00C8604D" w:rsidP="00C8604D">
      <w:pPr>
        <w:tabs>
          <w:tab w:val="left" w:pos="9072"/>
        </w:tabs>
        <w:jc w:val="both"/>
        <w:rPr>
          <w:rFonts w:ascii="Arial" w:hAnsi="Arial" w:cs="Arial"/>
        </w:rPr>
      </w:pPr>
    </w:p>
    <w:p w14:paraId="693DB315" w14:textId="77777777" w:rsidR="00C8604D" w:rsidRPr="006B4122" w:rsidRDefault="00C8604D" w:rsidP="00C8604D">
      <w:pPr>
        <w:tabs>
          <w:tab w:val="left" w:pos="9072"/>
        </w:tabs>
        <w:jc w:val="both"/>
        <w:rPr>
          <w:rFonts w:ascii="Arial" w:eastAsia="Arial" w:hAnsi="Arial" w:cs="Arial"/>
          <w:color w:val="000000"/>
        </w:rPr>
      </w:pPr>
      <w:r w:rsidRPr="006B4122">
        <w:rPr>
          <w:rFonts w:ascii="Arial" w:eastAsia="Arial" w:hAnsi="Arial" w:cs="Arial"/>
          <w:color w:val="000000"/>
        </w:rPr>
        <w:t>Que el Consejo Nacional de Política Económica y Social aprobó el documento CONPES 4050 de 2021 “</w:t>
      </w:r>
      <w:r w:rsidRPr="006B4122">
        <w:rPr>
          <w:rFonts w:ascii="Arial" w:eastAsia="Arial" w:hAnsi="Arial" w:cs="Arial"/>
          <w:i/>
          <w:color w:val="000000"/>
        </w:rPr>
        <w:t>Política para la Consolidación del Sistema Nacional de Áreas Protegidas – SINAP</w:t>
      </w:r>
      <w:r w:rsidRPr="006B4122">
        <w:rPr>
          <w:rFonts w:ascii="Arial" w:eastAsia="Arial" w:hAnsi="Arial" w:cs="Arial"/>
          <w:color w:val="000000"/>
        </w:rPr>
        <w:t xml:space="preserve">”, que en su objetivo 1 plantea aumentar el patrimonio natural y cultural conservado en el SINAP, frente a lo cual propone adelantar acciones encaminadas a declarar y ampliar áreas protegidas a partir de metas de conservación definidas. </w:t>
      </w:r>
    </w:p>
    <w:p w14:paraId="7F0C20FD" w14:textId="77777777" w:rsidR="00C8604D" w:rsidRPr="006B4122" w:rsidRDefault="00C8604D" w:rsidP="00C8604D">
      <w:pPr>
        <w:tabs>
          <w:tab w:val="left" w:pos="9072"/>
        </w:tabs>
        <w:jc w:val="both"/>
        <w:rPr>
          <w:rFonts w:ascii="Arial" w:eastAsia="Arial" w:hAnsi="Arial" w:cs="Arial"/>
          <w:color w:val="000000"/>
        </w:rPr>
      </w:pPr>
    </w:p>
    <w:p w14:paraId="0F5A8D7D" w14:textId="77777777" w:rsidR="00C8604D" w:rsidRPr="006B4122" w:rsidRDefault="00C8604D" w:rsidP="00C8604D">
      <w:pPr>
        <w:tabs>
          <w:tab w:val="left" w:pos="9072"/>
        </w:tabs>
        <w:jc w:val="both"/>
        <w:rPr>
          <w:rFonts w:ascii="Arial" w:eastAsia="Arial" w:hAnsi="Arial" w:cs="Arial"/>
        </w:rPr>
      </w:pPr>
      <w:r w:rsidRPr="006B4122">
        <w:rPr>
          <w:rFonts w:ascii="Arial" w:eastAsia="Arial" w:hAnsi="Arial" w:cs="Arial"/>
          <w:color w:val="000000"/>
        </w:rPr>
        <w:t xml:space="preserve">Que a Parques Nacionales Naturales de Colombia, a la luz de lo dispuesto en el numeral 4 del artículo 2 del Decreto Ley 3572 de 2011, le compete adelantar los estudios necesarios para </w:t>
      </w:r>
      <w:r w:rsidRPr="006B4122">
        <w:rPr>
          <w:rFonts w:ascii="Arial" w:eastAsia="Arial" w:hAnsi="Arial" w:cs="Arial"/>
        </w:rPr>
        <w:t xml:space="preserve">reservar, delimitar, alinderar y declarar las áreas del Sistema de Parques Nacionales Naturales. </w:t>
      </w:r>
    </w:p>
    <w:p w14:paraId="1FF2A664" w14:textId="77777777" w:rsidR="00C8604D" w:rsidRPr="000B3EDF" w:rsidRDefault="00C8604D" w:rsidP="00C8604D">
      <w:pPr>
        <w:tabs>
          <w:tab w:val="left" w:pos="9072"/>
        </w:tabs>
        <w:jc w:val="both"/>
        <w:rPr>
          <w:rFonts w:ascii="Arial" w:hAnsi="Arial" w:cs="Arial"/>
        </w:rPr>
      </w:pPr>
    </w:p>
    <w:p w14:paraId="3AE603B9" w14:textId="77777777" w:rsidR="00C8604D" w:rsidRPr="006B4122" w:rsidRDefault="00C8604D" w:rsidP="00C8604D">
      <w:pPr>
        <w:tabs>
          <w:tab w:val="left" w:pos="9072"/>
        </w:tabs>
        <w:jc w:val="both"/>
        <w:rPr>
          <w:rFonts w:ascii="Arial" w:eastAsia="Arial" w:hAnsi="Arial" w:cs="Arial"/>
        </w:rPr>
      </w:pPr>
      <w:r w:rsidRPr="006B4122">
        <w:rPr>
          <w:rFonts w:ascii="Arial" w:eastAsia="Arial" w:hAnsi="Arial" w:cs="Arial"/>
        </w:rPr>
        <w:t xml:space="preserve">Que de conformidad con el artículo 2.2.2.1.5.1 del Decreto 1076 y la Resolución 1125 de 2015, la declaratoria de áreas protegidas se hará con base en estudios técnicos, sociales y ambientales, que deben aplicar a criterios biofísicos, socioeconómicos y culturales. </w:t>
      </w:r>
    </w:p>
    <w:p w14:paraId="29F0E8EC" w14:textId="77777777" w:rsidR="00C8604D" w:rsidRPr="00352050" w:rsidRDefault="00C8604D" w:rsidP="00C8604D">
      <w:pPr>
        <w:widowControl w:val="0"/>
        <w:jc w:val="both"/>
        <w:rPr>
          <w:rFonts w:ascii="Arial" w:eastAsia="Arial" w:hAnsi="Arial" w:cs="Arial"/>
          <w:iCs/>
          <w:color w:val="000000"/>
        </w:rPr>
      </w:pPr>
    </w:p>
    <w:p w14:paraId="3B4495DB" w14:textId="1CD1238D" w:rsidR="00C8604D" w:rsidRPr="00352050" w:rsidRDefault="003E1284" w:rsidP="00352050">
      <w:pPr>
        <w:jc w:val="both"/>
        <w:rPr>
          <w:rFonts w:ascii="Arial" w:hAnsi="Arial" w:cs="Arial"/>
        </w:rPr>
      </w:pPr>
      <w:r w:rsidRPr="006B4122">
        <w:rPr>
          <w:rFonts w:ascii="Arial" w:eastAsia="Arial" w:hAnsi="Arial" w:cs="Arial"/>
          <w:color w:val="000000"/>
        </w:rPr>
        <w:t>Que</w:t>
      </w:r>
      <w:r>
        <w:rPr>
          <w:rFonts w:ascii="Arial" w:eastAsia="Arial" w:hAnsi="Arial" w:cs="Arial"/>
          <w:color w:val="000000"/>
        </w:rPr>
        <w:t xml:space="preserve"> </w:t>
      </w:r>
      <w:r w:rsidRPr="006B4122">
        <w:rPr>
          <w:rFonts w:ascii="Arial" w:eastAsia="Arial" w:hAnsi="Arial" w:cs="Arial"/>
          <w:color w:val="000000"/>
        </w:rPr>
        <w:t>en virtud del deber de colaboración que debe existir entre las entidades públicas, en el marco de lo dispuesto en el artículo 2.2.2.1.5.4.del Decreto 1076 de 2015 y el artículo 34 de la Ley 685 de 2001</w:t>
      </w:r>
      <w:r w:rsidR="006E51AA">
        <w:rPr>
          <w:rFonts w:ascii="Arial" w:eastAsia="Arial" w:hAnsi="Arial" w:cs="Arial"/>
        </w:rPr>
        <w:t>,</w:t>
      </w:r>
      <w:r w:rsidR="00C8604D" w:rsidRPr="006B4122">
        <w:rPr>
          <w:rFonts w:ascii="Arial" w:eastAsia="Arial" w:hAnsi="Arial" w:cs="Arial"/>
        </w:rPr>
        <w:t xml:space="preserve"> </w:t>
      </w:r>
      <w:r w:rsidR="00C8604D" w:rsidRPr="006B4122">
        <w:rPr>
          <w:rFonts w:ascii="Arial" w:eastAsia="Arial" w:hAnsi="Arial" w:cs="Arial"/>
          <w:color w:val="000000"/>
        </w:rPr>
        <w:t xml:space="preserve">Parques Nacionales Naturales de Colombia </w:t>
      </w:r>
      <w:r w:rsidR="00C8604D" w:rsidRPr="006B4122">
        <w:rPr>
          <w:rFonts w:ascii="Arial" w:eastAsia="Arial" w:hAnsi="Arial" w:cs="Arial"/>
        </w:rPr>
        <w:t xml:space="preserve">mediante el oficio con radicado </w:t>
      </w:r>
      <w:r>
        <w:rPr>
          <w:rFonts w:ascii="Arial" w:eastAsia="Arial" w:hAnsi="Arial" w:cs="Arial"/>
          <w:color w:val="000000"/>
        </w:rPr>
        <w:t xml:space="preserve">20222100091781 del 2 de mayo de 2022 </w:t>
      </w:r>
      <w:r w:rsidR="006E51AA">
        <w:rPr>
          <w:rFonts w:ascii="Arial" w:eastAsia="Arial" w:hAnsi="Arial" w:cs="Arial"/>
        </w:rPr>
        <w:t>,</w:t>
      </w:r>
      <w:r w:rsidR="00C8604D" w:rsidRPr="006B4122">
        <w:rPr>
          <w:rFonts w:ascii="Arial" w:eastAsia="Arial" w:hAnsi="Arial" w:cs="Arial"/>
        </w:rPr>
        <w:t xml:space="preserve"> solicitó a la Agencia Nacional de </w:t>
      </w:r>
      <w:r>
        <w:rPr>
          <w:rFonts w:ascii="Arial" w:eastAsia="Arial" w:hAnsi="Arial" w:cs="Arial"/>
        </w:rPr>
        <w:t>Hidrocarburos</w:t>
      </w:r>
      <w:r w:rsidRPr="006B4122">
        <w:rPr>
          <w:rFonts w:ascii="Arial" w:eastAsia="Arial" w:hAnsi="Arial" w:cs="Arial"/>
        </w:rPr>
        <w:t xml:space="preserve"> </w:t>
      </w:r>
      <w:r w:rsidR="00C8604D" w:rsidRPr="006B4122">
        <w:rPr>
          <w:rFonts w:ascii="Arial" w:eastAsia="Arial" w:hAnsi="Arial" w:cs="Arial"/>
        </w:rPr>
        <w:t>AN</w:t>
      </w:r>
      <w:r>
        <w:rPr>
          <w:rFonts w:ascii="Arial" w:eastAsia="Arial" w:hAnsi="Arial" w:cs="Arial"/>
        </w:rPr>
        <w:t>H</w:t>
      </w:r>
      <w:r w:rsidR="00C8604D" w:rsidRPr="006B4122">
        <w:rPr>
          <w:rFonts w:ascii="Arial" w:eastAsia="Arial" w:hAnsi="Arial" w:cs="Arial"/>
        </w:rPr>
        <w:t xml:space="preserve"> “</w:t>
      </w:r>
      <w:r w:rsidR="00C8604D" w:rsidRPr="006B4122">
        <w:rPr>
          <w:rFonts w:ascii="Arial" w:eastAsia="Arial" w:hAnsi="Arial" w:cs="Arial"/>
          <w:color w:val="000000"/>
        </w:rPr>
        <w:t xml:space="preserve">(…) </w:t>
      </w:r>
      <w:r w:rsidR="008C6EB2" w:rsidRPr="00352050">
        <w:rPr>
          <w:rFonts w:ascii="Arial" w:hAnsi="Arial" w:cs="Arial"/>
          <w:i/>
          <w:iCs/>
        </w:rPr>
        <w:t>Para continuar con la implementación de la ruta de declaratoria es importante contar con las consideraciones de la Agencia Nacional de Hidrocarburos frente a estos procesos,(…)</w:t>
      </w:r>
      <w:r w:rsidR="008C6EB2">
        <w:rPr>
          <w:rFonts w:ascii="Arial" w:hAnsi="Arial" w:cs="Arial"/>
          <w:i/>
          <w:iCs/>
        </w:rPr>
        <w:t>”</w:t>
      </w:r>
    </w:p>
    <w:p w14:paraId="440A9DEB" w14:textId="77777777" w:rsidR="00C8604D" w:rsidRPr="006B4122" w:rsidRDefault="00C8604D" w:rsidP="00C8604D">
      <w:pPr>
        <w:tabs>
          <w:tab w:val="left" w:pos="9072"/>
        </w:tabs>
        <w:jc w:val="both"/>
        <w:rPr>
          <w:rFonts w:ascii="Arial" w:eastAsia="Arial" w:hAnsi="Arial" w:cs="Arial"/>
        </w:rPr>
      </w:pPr>
    </w:p>
    <w:p w14:paraId="665922D3" w14:textId="64F73027" w:rsidR="00C8604D" w:rsidRPr="00352050" w:rsidRDefault="00C8604D" w:rsidP="00C8604D">
      <w:pPr>
        <w:tabs>
          <w:tab w:val="left" w:pos="9072"/>
        </w:tabs>
        <w:jc w:val="both"/>
        <w:rPr>
          <w:rFonts w:ascii="Arial" w:eastAsia="Arial" w:hAnsi="Arial" w:cs="Arial"/>
          <w:i/>
          <w:iCs/>
          <w:color w:val="000000"/>
        </w:rPr>
      </w:pPr>
      <w:bookmarkStart w:id="0" w:name="_Hlk106013798"/>
      <w:r w:rsidRPr="006B4122">
        <w:rPr>
          <w:rFonts w:ascii="Arial" w:eastAsia="Arial" w:hAnsi="Arial" w:cs="Arial"/>
        </w:rPr>
        <w:t xml:space="preserve">Que como respuesta a esta solicitud, la Agencia Nacional de Hidrocarburos - ANH con oficio radicado N° </w:t>
      </w:r>
      <w:r w:rsidR="00767AAD" w:rsidRPr="00352050">
        <w:rPr>
          <w:rFonts w:ascii="Arial" w:eastAsia="Arial" w:hAnsi="Arial" w:cs="Arial"/>
          <w:color w:val="000000"/>
        </w:rPr>
        <w:t>20222010807341 Id: 1256408</w:t>
      </w:r>
      <w:r w:rsidR="00CD0259">
        <w:rPr>
          <w:rFonts w:ascii="Arial" w:eastAsia="Arial" w:hAnsi="Arial" w:cs="Arial"/>
          <w:color w:val="000000"/>
        </w:rPr>
        <w:t xml:space="preserve"> </w:t>
      </w:r>
      <w:r w:rsidRPr="00352050">
        <w:rPr>
          <w:rFonts w:ascii="Arial" w:eastAsia="Arial" w:hAnsi="Arial" w:cs="Arial"/>
          <w:color w:val="000000"/>
        </w:rPr>
        <w:t xml:space="preserve">del </w:t>
      </w:r>
      <w:r w:rsidR="00767AAD" w:rsidRPr="00352050">
        <w:rPr>
          <w:rFonts w:ascii="Arial" w:eastAsia="Arial" w:hAnsi="Arial" w:cs="Arial"/>
          <w:color w:val="000000"/>
        </w:rPr>
        <w:t>6 de mayo</w:t>
      </w:r>
      <w:r w:rsidR="00352050">
        <w:rPr>
          <w:rFonts w:ascii="Arial" w:eastAsia="Arial" w:hAnsi="Arial" w:cs="Arial"/>
          <w:color w:val="000000"/>
        </w:rPr>
        <w:t xml:space="preserve"> </w:t>
      </w:r>
      <w:r w:rsidR="00767AAD">
        <w:rPr>
          <w:rFonts w:ascii="Arial" w:eastAsia="Arial" w:hAnsi="Arial" w:cs="Arial"/>
        </w:rPr>
        <w:t xml:space="preserve">de </w:t>
      </w:r>
      <w:r w:rsidRPr="006B4122">
        <w:rPr>
          <w:rFonts w:ascii="Arial" w:eastAsia="Arial" w:hAnsi="Arial" w:cs="Arial"/>
        </w:rPr>
        <w:t xml:space="preserve">2022, </w:t>
      </w:r>
      <w:r w:rsidR="00767AAD">
        <w:rPr>
          <w:rFonts w:ascii="Arial" w:eastAsia="Arial" w:hAnsi="Arial" w:cs="Arial"/>
        </w:rPr>
        <w:t>señaló</w:t>
      </w:r>
      <w:bookmarkEnd w:id="0"/>
      <w:r w:rsidR="00767AAD" w:rsidRPr="006B4122">
        <w:rPr>
          <w:rFonts w:ascii="Arial" w:eastAsia="Arial" w:hAnsi="Arial" w:cs="Arial"/>
        </w:rPr>
        <w:t xml:space="preserve"> </w:t>
      </w:r>
      <w:r w:rsidRPr="006B4122">
        <w:rPr>
          <w:rFonts w:ascii="Arial" w:eastAsia="Arial" w:hAnsi="Arial" w:cs="Arial"/>
        </w:rPr>
        <w:t xml:space="preserve">“(…) </w:t>
      </w:r>
      <w:r w:rsidR="00767AAD" w:rsidRPr="00352050">
        <w:rPr>
          <w:rFonts w:ascii="Arial" w:eastAsia="Arial" w:hAnsi="Arial" w:cs="Arial"/>
          <w:i/>
          <w:iCs/>
          <w:color w:val="000000"/>
        </w:rPr>
        <w:t>se informa que de acuerdo con los análisis realizados por la Vicepresidencia Técnica las áreas propuestas no se superponen sobre área alguna con contrato de hidrocarburos, todas se localizan sobre el áreas disponibles y su declaratoria de área protegida no presenta ningún inconveniente dentro de las actividades misionales de la ANH</w:t>
      </w:r>
      <w:r w:rsidR="00767AAD">
        <w:rPr>
          <w:rFonts w:ascii="Arial" w:eastAsia="Arial" w:hAnsi="Arial" w:cs="Arial"/>
          <w:i/>
          <w:iCs/>
          <w:color w:val="000000"/>
        </w:rPr>
        <w:t xml:space="preserve">. </w:t>
      </w:r>
      <w:r w:rsidR="00767AAD" w:rsidRPr="00352050">
        <w:rPr>
          <w:rFonts w:ascii="Arial" w:eastAsia="Arial" w:hAnsi="Arial" w:cs="Arial"/>
          <w:i/>
          <w:iCs/>
          <w:color w:val="000000"/>
        </w:rPr>
        <w:t xml:space="preserve">Para la ANH es importante contar con la declaratoria final de estas áreas y así </w:t>
      </w:r>
      <w:r w:rsidR="00767AAD" w:rsidRPr="00352050">
        <w:rPr>
          <w:rFonts w:ascii="Arial" w:eastAsia="Arial" w:hAnsi="Arial" w:cs="Arial"/>
          <w:i/>
          <w:iCs/>
          <w:color w:val="000000"/>
        </w:rPr>
        <w:lastRenderedPageBreak/>
        <w:t xml:space="preserve">proceder a incorporarlas como tal dentro del Mapa de Áreas de Hidrocarburos; por lo cual agradecemos comunicar su oficialidad una vez se genere el acto administrativo. </w:t>
      </w:r>
      <w:r w:rsidRPr="00352050">
        <w:rPr>
          <w:rFonts w:ascii="Arial" w:eastAsia="Arial" w:hAnsi="Arial" w:cs="Arial"/>
          <w:i/>
          <w:iCs/>
          <w:color w:val="000000"/>
        </w:rPr>
        <w:t>(…)”</w:t>
      </w:r>
    </w:p>
    <w:p w14:paraId="0499EC6C" w14:textId="729ED764" w:rsidR="00C8604D" w:rsidRDefault="00C8604D" w:rsidP="00C8604D">
      <w:pPr>
        <w:tabs>
          <w:tab w:val="left" w:pos="6979"/>
        </w:tabs>
        <w:jc w:val="both"/>
        <w:rPr>
          <w:rFonts w:ascii="Arial" w:eastAsia="Arial" w:hAnsi="Arial" w:cs="Arial"/>
          <w:i/>
          <w:iCs/>
        </w:rPr>
      </w:pPr>
    </w:p>
    <w:p w14:paraId="52BA0998" w14:textId="4FA1335C" w:rsidR="00767AAD" w:rsidRDefault="00767AAD" w:rsidP="00C8604D">
      <w:pPr>
        <w:tabs>
          <w:tab w:val="left" w:pos="6979"/>
        </w:tabs>
        <w:jc w:val="both"/>
        <w:rPr>
          <w:rFonts w:ascii="Arial" w:hAnsi="Arial" w:cs="Arial"/>
          <w:i/>
          <w:iCs/>
        </w:rPr>
      </w:pPr>
      <w:bookmarkStart w:id="1" w:name="_Hlk106816847"/>
      <w:r>
        <w:rPr>
          <w:rFonts w:ascii="Arial" w:eastAsia="Arial" w:hAnsi="Arial" w:cs="Arial"/>
        </w:rPr>
        <w:t xml:space="preserve">Que en el mismo sentido Parques Nacionales Naturales de Colombia </w:t>
      </w:r>
      <w:r w:rsidR="00283A36">
        <w:rPr>
          <w:rFonts w:ascii="Arial" w:eastAsia="Arial" w:hAnsi="Arial" w:cs="Arial"/>
        </w:rPr>
        <w:t>mediante el</w:t>
      </w:r>
      <w:r>
        <w:rPr>
          <w:rFonts w:ascii="Arial" w:eastAsia="Arial" w:hAnsi="Arial" w:cs="Arial"/>
        </w:rPr>
        <w:t xml:space="preserve"> oficio con radicado N° </w:t>
      </w:r>
      <w:r w:rsidR="005D45EE">
        <w:rPr>
          <w:rFonts w:ascii="Arial" w:eastAsia="Arial" w:hAnsi="Arial" w:cs="Arial"/>
        </w:rPr>
        <w:t>20222100</w:t>
      </w:r>
      <w:r w:rsidR="00352050">
        <w:rPr>
          <w:rFonts w:ascii="Arial" w:eastAsia="Arial" w:hAnsi="Arial" w:cs="Arial"/>
        </w:rPr>
        <w:t xml:space="preserve">124271 del 6 de junio de 2022 solicitó a la Agencia Nacional de Minería </w:t>
      </w:r>
      <w:r w:rsidR="00AC7911">
        <w:rPr>
          <w:rFonts w:ascii="Arial" w:eastAsia="Arial" w:hAnsi="Arial" w:cs="Arial"/>
        </w:rPr>
        <w:t>ANM</w:t>
      </w:r>
      <w:r w:rsidR="00CD0259">
        <w:rPr>
          <w:rFonts w:ascii="Arial" w:eastAsia="Arial" w:hAnsi="Arial" w:cs="Arial"/>
        </w:rPr>
        <w:t xml:space="preserve"> </w:t>
      </w:r>
      <w:bookmarkStart w:id="2" w:name="_Hlk106014664"/>
      <w:r w:rsidR="00352050" w:rsidRPr="006B4122">
        <w:rPr>
          <w:rFonts w:ascii="Arial" w:eastAsia="Arial" w:hAnsi="Arial" w:cs="Arial"/>
        </w:rPr>
        <w:t>“</w:t>
      </w:r>
      <w:r w:rsidR="00352050" w:rsidRPr="006B4122">
        <w:rPr>
          <w:rFonts w:ascii="Arial" w:eastAsia="Arial" w:hAnsi="Arial" w:cs="Arial"/>
          <w:color w:val="000000"/>
        </w:rPr>
        <w:t xml:space="preserve">(…) </w:t>
      </w:r>
      <w:r w:rsidR="00352050" w:rsidRPr="00352050">
        <w:rPr>
          <w:rFonts w:ascii="Arial" w:hAnsi="Arial" w:cs="Arial"/>
          <w:i/>
          <w:iCs/>
        </w:rPr>
        <w:t xml:space="preserve">Para continuar con la implementación de la ruta de declaratoria es importante contar con las consideraciones de la Agencia Nacional de </w:t>
      </w:r>
      <w:r w:rsidR="00CD0259">
        <w:rPr>
          <w:rFonts w:ascii="Arial" w:hAnsi="Arial" w:cs="Arial"/>
          <w:i/>
          <w:iCs/>
        </w:rPr>
        <w:t>Minería</w:t>
      </w:r>
      <w:r w:rsidR="00352050" w:rsidRPr="00352050">
        <w:rPr>
          <w:rFonts w:ascii="Arial" w:hAnsi="Arial" w:cs="Arial"/>
          <w:i/>
          <w:iCs/>
        </w:rPr>
        <w:t xml:space="preserve"> frente a estos procesos</w:t>
      </w:r>
      <w:r w:rsidR="00CD0259">
        <w:rPr>
          <w:rFonts w:ascii="Arial" w:hAnsi="Arial" w:cs="Arial"/>
          <w:i/>
          <w:iCs/>
        </w:rPr>
        <w:t xml:space="preserve">, </w:t>
      </w:r>
      <w:r w:rsidR="00352050" w:rsidRPr="00352050">
        <w:rPr>
          <w:rFonts w:ascii="Arial" w:hAnsi="Arial" w:cs="Arial"/>
          <w:i/>
          <w:iCs/>
        </w:rPr>
        <w:t>(…)</w:t>
      </w:r>
      <w:r w:rsidR="00352050">
        <w:rPr>
          <w:rFonts w:ascii="Arial" w:hAnsi="Arial" w:cs="Arial"/>
          <w:i/>
          <w:iCs/>
        </w:rPr>
        <w:t>”</w:t>
      </w:r>
      <w:bookmarkEnd w:id="2"/>
    </w:p>
    <w:p w14:paraId="4CCBEB49" w14:textId="77777777" w:rsidR="00846464" w:rsidRPr="00352050" w:rsidRDefault="00846464" w:rsidP="00C8604D">
      <w:pPr>
        <w:tabs>
          <w:tab w:val="left" w:pos="6979"/>
        </w:tabs>
        <w:jc w:val="both"/>
        <w:rPr>
          <w:rFonts w:ascii="Arial" w:eastAsia="Arial" w:hAnsi="Arial" w:cs="Arial"/>
        </w:rPr>
      </w:pPr>
    </w:p>
    <w:bookmarkEnd w:id="1"/>
    <w:p w14:paraId="0EF10E23" w14:textId="5BE4077B" w:rsidR="00CD0259" w:rsidRDefault="00CD0259" w:rsidP="00C8604D">
      <w:pPr>
        <w:tabs>
          <w:tab w:val="left" w:pos="9072"/>
        </w:tabs>
        <w:jc w:val="both"/>
        <w:rPr>
          <w:rFonts w:ascii="Arial" w:eastAsia="Arial" w:hAnsi="Arial" w:cs="Arial"/>
        </w:rPr>
      </w:pPr>
      <w:r w:rsidRPr="006B4122">
        <w:rPr>
          <w:rFonts w:ascii="Arial" w:eastAsia="Arial" w:hAnsi="Arial" w:cs="Arial"/>
        </w:rPr>
        <w:t xml:space="preserve">Que como respuesta a esta solicitud, la Agencia Nacional de </w:t>
      </w:r>
      <w:r>
        <w:rPr>
          <w:rFonts w:ascii="Arial" w:eastAsia="Arial" w:hAnsi="Arial" w:cs="Arial"/>
        </w:rPr>
        <w:t>Minería</w:t>
      </w:r>
      <w:r w:rsidRPr="006B4122">
        <w:rPr>
          <w:rFonts w:ascii="Arial" w:eastAsia="Arial" w:hAnsi="Arial" w:cs="Arial"/>
        </w:rPr>
        <w:t xml:space="preserve"> - AN</w:t>
      </w:r>
      <w:r>
        <w:rPr>
          <w:rFonts w:ascii="Arial" w:eastAsia="Arial" w:hAnsi="Arial" w:cs="Arial"/>
        </w:rPr>
        <w:t>M</w:t>
      </w:r>
      <w:r w:rsidRPr="006B4122">
        <w:rPr>
          <w:rFonts w:ascii="Arial" w:eastAsia="Arial" w:hAnsi="Arial" w:cs="Arial"/>
        </w:rPr>
        <w:t xml:space="preserve"> con oficio radicado </w:t>
      </w:r>
      <w:r w:rsidR="00AC7911" w:rsidRPr="00AC7911">
        <w:rPr>
          <w:rFonts w:ascii="Arial" w:eastAsia="Arial" w:hAnsi="Arial" w:cs="Arial"/>
        </w:rPr>
        <w:t>ANM No: 20222200442501</w:t>
      </w:r>
      <w:r w:rsidR="00AC7911">
        <w:rPr>
          <w:rFonts w:ascii="Arial" w:eastAsia="Arial" w:hAnsi="Arial" w:cs="Arial"/>
        </w:rPr>
        <w:t xml:space="preserve"> </w:t>
      </w:r>
      <w:r w:rsidRPr="00AC7911">
        <w:rPr>
          <w:rFonts w:ascii="Arial" w:eastAsia="Arial" w:hAnsi="Arial" w:cs="Arial"/>
        </w:rPr>
        <w:t>del</w:t>
      </w:r>
      <w:r w:rsidRPr="00352050">
        <w:rPr>
          <w:rFonts w:ascii="Arial" w:eastAsia="Arial" w:hAnsi="Arial" w:cs="Arial"/>
          <w:color w:val="000000"/>
        </w:rPr>
        <w:t xml:space="preserve"> </w:t>
      </w:r>
      <w:r w:rsidR="00AC7911">
        <w:rPr>
          <w:rFonts w:ascii="Arial" w:eastAsia="Arial" w:hAnsi="Arial" w:cs="Arial"/>
          <w:color w:val="000000"/>
        </w:rPr>
        <w:t>23</w:t>
      </w:r>
      <w:r w:rsidRPr="00352050">
        <w:rPr>
          <w:rFonts w:ascii="Arial" w:eastAsia="Arial" w:hAnsi="Arial" w:cs="Arial"/>
          <w:color w:val="000000"/>
        </w:rPr>
        <w:t xml:space="preserve"> de </w:t>
      </w:r>
      <w:r w:rsidR="00AC7911">
        <w:rPr>
          <w:rFonts w:ascii="Arial" w:eastAsia="Arial" w:hAnsi="Arial" w:cs="Arial"/>
          <w:color w:val="000000"/>
        </w:rPr>
        <w:t>junio</w:t>
      </w:r>
      <w:r>
        <w:rPr>
          <w:rFonts w:ascii="Arial" w:eastAsia="Arial" w:hAnsi="Arial" w:cs="Arial"/>
          <w:color w:val="000000"/>
        </w:rPr>
        <w:t xml:space="preserve">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 xml:space="preserve">señaló “ </w:t>
      </w:r>
      <w:r w:rsidR="00AC7911" w:rsidRPr="00AC7911">
        <w:rPr>
          <w:rFonts w:ascii="Arial" w:eastAsia="Arial" w:hAnsi="Arial" w:cs="Arial"/>
          <w:i/>
          <w:iCs/>
          <w:color w:val="000000"/>
        </w:rPr>
        <w:t>Las áreas protegidas en proceso de declaratoria Cordillera Beata, …no presenta superposición con, Títulos, Solicitudes, solicitudes de legalización de minería tradicional hoy regido bajo el marco del artículo 325 de la Ley 1955 de 2019 - Plan Nacional de Desarrollo, solicitudes de legalización minería de hecho vigentes Ley 685 de 2001, Áreas de Reserva Especial declaradas ni en trámite, Áreas Estratégicas Mineras, Zonas Mineras de Comunidades Étnicas Vigentes y Áreas de Inversión del Estado, Zonas Reservadas con Potencia</w:t>
      </w:r>
      <w:r w:rsidR="00AC7911">
        <w:rPr>
          <w:rFonts w:ascii="Arial" w:eastAsia="Arial" w:hAnsi="Arial" w:cs="Arial"/>
          <w:i/>
          <w:iCs/>
          <w:color w:val="000000"/>
        </w:rPr>
        <w:t>l</w:t>
      </w:r>
      <w:r w:rsidR="00AC7911">
        <w:rPr>
          <w:rFonts w:ascii="Arial" w:eastAsia="Arial" w:hAnsi="Arial" w:cs="Arial"/>
          <w:i/>
          <w:iCs/>
        </w:rPr>
        <w:t xml:space="preserve"> </w:t>
      </w:r>
      <w:r>
        <w:rPr>
          <w:rFonts w:ascii="Arial" w:eastAsia="Arial" w:hAnsi="Arial" w:cs="Arial"/>
          <w:i/>
          <w:iCs/>
        </w:rPr>
        <w:t>“</w:t>
      </w:r>
    </w:p>
    <w:p w14:paraId="4063E2DC" w14:textId="136CAD89" w:rsidR="00CD0259" w:rsidRDefault="00CD0259" w:rsidP="00C8604D">
      <w:pPr>
        <w:tabs>
          <w:tab w:val="left" w:pos="9072"/>
        </w:tabs>
        <w:jc w:val="both"/>
        <w:rPr>
          <w:rFonts w:ascii="Arial" w:eastAsia="Arial" w:hAnsi="Arial" w:cs="Arial"/>
        </w:rPr>
      </w:pPr>
    </w:p>
    <w:p w14:paraId="4B4A1B96" w14:textId="035AE7C7" w:rsidR="00D64BEA" w:rsidRDefault="00D64BEA" w:rsidP="00D64BEA">
      <w:pPr>
        <w:tabs>
          <w:tab w:val="left" w:pos="9072"/>
        </w:tabs>
        <w:jc w:val="both"/>
        <w:rPr>
          <w:rFonts w:ascii="Arial" w:eastAsia="Arial" w:hAnsi="Arial" w:cs="Arial"/>
        </w:rPr>
      </w:pPr>
      <w:r w:rsidRPr="00846464">
        <w:rPr>
          <w:rFonts w:ascii="Arial" w:eastAsia="Arial" w:hAnsi="Arial" w:cs="Arial"/>
        </w:rPr>
        <w:t xml:space="preserve">Que </w:t>
      </w:r>
      <w:r w:rsidR="00B96614" w:rsidRPr="00846464">
        <w:rPr>
          <w:rFonts w:ascii="Arial" w:eastAsia="Arial" w:hAnsi="Arial" w:cs="Arial"/>
        </w:rPr>
        <w:t>Parques Nacionales Naturales</w:t>
      </w:r>
      <w:r w:rsidR="00F83FB6" w:rsidRPr="00846464">
        <w:rPr>
          <w:rFonts w:ascii="Arial" w:eastAsia="Arial" w:hAnsi="Arial" w:cs="Arial"/>
        </w:rPr>
        <w:t xml:space="preserve">, </w:t>
      </w:r>
      <w:proofErr w:type="spellStart"/>
      <w:r w:rsidR="00F83FB6" w:rsidRPr="00846464">
        <w:rPr>
          <w:rFonts w:ascii="Arial" w:eastAsia="Arial" w:hAnsi="Arial" w:cs="Arial"/>
        </w:rPr>
        <w:t>Invemar</w:t>
      </w:r>
      <w:proofErr w:type="spellEnd"/>
      <w:r w:rsidR="00F83FB6" w:rsidRPr="00846464">
        <w:rPr>
          <w:rFonts w:ascii="Arial" w:eastAsia="Arial" w:hAnsi="Arial" w:cs="Arial"/>
        </w:rPr>
        <w:t xml:space="preserve"> y Ministerio de Ambiente y Desarrollo Sostenible y AUNAP</w:t>
      </w:r>
      <w:r w:rsidR="00B96614" w:rsidRPr="00846464">
        <w:rPr>
          <w:rFonts w:ascii="Arial" w:eastAsia="Arial" w:hAnsi="Arial" w:cs="Arial"/>
        </w:rPr>
        <w:t xml:space="preserve"> surti</w:t>
      </w:r>
      <w:r w:rsidR="00F83FB6" w:rsidRPr="00846464">
        <w:rPr>
          <w:rFonts w:ascii="Arial" w:eastAsia="Arial" w:hAnsi="Arial" w:cs="Arial"/>
        </w:rPr>
        <w:t>eron</w:t>
      </w:r>
      <w:r w:rsidR="00B96614" w:rsidRPr="00846464">
        <w:rPr>
          <w:rFonts w:ascii="Arial" w:eastAsia="Arial" w:hAnsi="Arial" w:cs="Arial"/>
        </w:rPr>
        <w:t xml:space="preserve"> </w:t>
      </w:r>
      <w:r w:rsidR="00F83FB6" w:rsidRPr="00846464">
        <w:rPr>
          <w:rFonts w:ascii="Arial" w:eastAsia="Arial" w:hAnsi="Arial" w:cs="Arial"/>
        </w:rPr>
        <w:t xml:space="preserve">3 </w:t>
      </w:r>
      <w:r w:rsidR="00B96614" w:rsidRPr="00846464">
        <w:rPr>
          <w:rFonts w:ascii="Arial" w:eastAsia="Arial" w:hAnsi="Arial" w:cs="Arial"/>
        </w:rPr>
        <w:t>espacios de trabajo</w:t>
      </w:r>
      <w:r w:rsidR="00BF618F" w:rsidRPr="00846464">
        <w:rPr>
          <w:rFonts w:ascii="Arial" w:eastAsia="Arial" w:hAnsi="Arial" w:cs="Arial"/>
        </w:rPr>
        <w:t xml:space="preserve"> y coordinación</w:t>
      </w:r>
      <w:r w:rsidR="00B96614" w:rsidRPr="00846464">
        <w:rPr>
          <w:rFonts w:ascii="Arial" w:eastAsia="Arial" w:hAnsi="Arial" w:cs="Arial"/>
        </w:rPr>
        <w:t xml:space="preserve"> </w:t>
      </w:r>
      <w:r w:rsidR="00F83FB6" w:rsidRPr="00846464">
        <w:rPr>
          <w:rFonts w:ascii="Arial" w:eastAsia="Arial" w:hAnsi="Arial" w:cs="Arial"/>
        </w:rPr>
        <w:t>interinstitucional</w:t>
      </w:r>
      <w:r w:rsidR="00B96614" w:rsidRPr="00846464">
        <w:rPr>
          <w:rFonts w:ascii="Arial" w:eastAsia="Arial" w:hAnsi="Arial" w:cs="Arial"/>
        </w:rPr>
        <w:t xml:space="preserve"> d</w:t>
      </w:r>
      <w:r w:rsidR="00F83FB6" w:rsidRPr="00846464">
        <w:rPr>
          <w:rFonts w:ascii="Arial" w:eastAsia="Arial" w:hAnsi="Arial" w:cs="Arial"/>
        </w:rPr>
        <w:t xml:space="preserve">onde </w:t>
      </w:r>
      <w:r w:rsidR="00C503C4" w:rsidRPr="00846464">
        <w:rPr>
          <w:rFonts w:ascii="Arial" w:eastAsia="Arial" w:hAnsi="Arial" w:cs="Arial"/>
        </w:rPr>
        <w:t xml:space="preserve">se </w:t>
      </w:r>
      <w:r w:rsidR="00B96614" w:rsidRPr="00846464">
        <w:rPr>
          <w:rFonts w:ascii="Arial" w:eastAsia="Arial" w:hAnsi="Arial" w:cs="Arial"/>
        </w:rPr>
        <w:t xml:space="preserve">concluyó la necesidad </w:t>
      </w:r>
      <w:r w:rsidRPr="00846464">
        <w:rPr>
          <w:rFonts w:ascii="Arial" w:eastAsia="Arial" w:hAnsi="Arial" w:cs="Arial"/>
        </w:rPr>
        <w:t>de privilegiar el objetivo</w:t>
      </w:r>
      <w:r w:rsidR="00B96614" w:rsidRPr="00846464">
        <w:rPr>
          <w:rFonts w:ascii="Arial" w:eastAsia="Arial" w:hAnsi="Arial" w:cs="Arial"/>
        </w:rPr>
        <w:t xml:space="preserve"> </w:t>
      </w:r>
      <w:r w:rsidRPr="00846464">
        <w:rPr>
          <w:rFonts w:ascii="Arial" w:eastAsia="Arial" w:hAnsi="Arial" w:cs="Arial"/>
        </w:rPr>
        <w:t>de preservación en la categoría propuesta para esta área protegida</w:t>
      </w:r>
      <w:r w:rsidR="00B96614" w:rsidRPr="00846464">
        <w:rPr>
          <w:rFonts w:ascii="Arial" w:eastAsia="Arial" w:hAnsi="Arial" w:cs="Arial"/>
        </w:rPr>
        <w:t>, que</w:t>
      </w:r>
      <w:r w:rsidRPr="00846464">
        <w:rPr>
          <w:rFonts w:ascii="Arial" w:eastAsia="Arial" w:hAnsi="Arial" w:cs="Arial"/>
        </w:rPr>
        <w:t xml:space="preserve"> se sustenta en el papel</w:t>
      </w:r>
      <w:r w:rsidR="00B96614" w:rsidRPr="00846464">
        <w:rPr>
          <w:rFonts w:ascii="Arial" w:eastAsia="Arial" w:hAnsi="Arial" w:cs="Arial"/>
        </w:rPr>
        <w:t xml:space="preserve"> </w:t>
      </w:r>
      <w:r w:rsidRPr="00846464">
        <w:rPr>
          <w:rFonts w:ascii="Arial" w:eastAsia="Arial" w:hAnsi="Arial" w:cs="Arial"/>
        </w:rPr>
        <w:t>fundamental que tiene la conectividad vertical de la columna de agua</w:t>
      </w:r>
      <w:r w:rsidR="00EF036F" w:rsidRPr="00846464">
        <w:rPr>
          <w:rFonts w:ascii="Arial" w:eastAsia="Arial" w:hAnsi="Arial" w:cs="Arial"/>
        </w:rPr>
        <w:t>,</w:t>
      </w:r>
      <w:r w:rsidRPr="00846464">
        <w:rPr>
          <w:rFonts w:ascii="Arial" w:eastAsia="Arial" w:hAnsi="Arial" w:cs="Arial"/>
        </w:rPr>
        <w:t xml:space="preserve"> que de ser alterada</w:t>
      </w:r>
      <w:r w:rsidR="00B96614" w:rsidRPr="00846464">
        <w:rPr>
          <w:rFonts w:ascii="Arial" w:eastAsia="Arial" w:hAnsi="Arial" w:cs="Arial"/>
        </w:rPr>
        <w:t xml:space="preserve"> </w:t>
      </w:r>
      <w:r w:rsidRPr="00846464">
        <w:rPr>
          <w:rFonts w:ascii="Arial" w:eastAsia="Arial" w:hAnsi="Arial" w:cs="Arial"/>
        </w:rPr>
        <w:t>podría tener consecuencias en amplios espectros que abarcan toda la red trófica,</w:t>
      </w:r>
      <w:r w:rsidR="00B96614" w:rsidRPr="00846464">
        <w:rPr>
          <w:rFonts w:ascii="Arial" w:eastAsia="Arial" w:hAnsi="Arial" w:cs="Arial"/>
        </w:rPr>
        <w:t xml:space="preserve"> </w:t>
      </w:r>
      <w:r w:rsidRPr="00846464">
        <w:rPr>
          <w:rFonts w:ascii="Arial" w:eastAsia="Arial" w:hAnsi="Arial" w:cs="Arial"/>
        </w:rPr>
        <w:t>desde filtradores hasta grandes carnívoros. Por otro lado, teniendo en cuenta que el área</w:t>
      </w:r>
      <w:r w:rsidR="00B96614" w:rsidRPr="00846464">
        <w:rPr>
          <w:rFonts w:ascii="Arial" w:eastAsia="Arial" w:hAnsi="Arial" w:cs="Arial"/>
        </w:rPr>
        <w:t xml:space="preserve"> </w:t>
      </w:r>
      <w:r w:rsidRPr="00846464">
        <w:rPr>
          <w:rFonts w:ascii="Arial" w:eastAsia="Arial" w:hAnsi="Arial" w:cs="Arial"/>
        </w:rPr>
        <w:t>presenta un potencial pesquero bajo y al presentar una intensidad de pesca baja se considera</w:t>
      </w:r>
      <w:r w:rsidR="00B96614" w:rsidRPr="00846464">
        <w:rPr>
          <w:rFonts w:ascii="Arial" w:eastAsia="Arial" w:hAnsi="Arial" w:cs="Arial"/>
        </w:rPr>
        <w:t xml:space="preserve"> </w:t>
      </w:r>
      <w:r w:rsidRPr="00846464">
        <w:rPr>
          <w:rFonts w:ascii="Arial" w:eastAsia="Arial" w:hAnsi="Arial" w:cs="Arial"/>
        </w:rPr>
        <w:t>que el impacto que pudiera generarle al sector pesquero podría ceder frente a los beneficios</w:t>
      </w:r>
      <w:r w:rsidR="00B96614" w:rsidRPr="00846464">
        <w:rPr>
          <w:rFonts w:ascii="Arial" w:eastAsia="Arial" w:hAnsi="Arial" w:cs="Arial"/>
        </w:rPr>
        <w:t xml:space="preserve"> </w:t>
      </w:r>
      <w:r w:rsidRPr="00846464">
        <w:rPr>
          <w:rFonts w:ascii="Arial" w:eastAsia="Arial" w:hAnsi="Arial" w:cs="Arial"/>
        </w:rPr>
        <w:t>que podrían presentarse por el área conservada.</w:t>
      </w:r>
    </w:p>
    <w:p w14:paraId="58673C13" w14:textId="77777777" w:rsidR="00B96614" w:rsidRDefault="00B96614" w:rsidP="00D64BEA">
      <w:pPr>
        <w:tabs>
          <w:tab w:val="left" w:pos="9072"/>
        </w:tabs>
        <w:jc w:val="both"/>
        <w:rPr>
          <w:rFonts w:ascii="Arial" w:eastAsia="Arial" w:hAnsi="Arial" w:cs="Arial"/>
        </w:rPr>
      </w:pPr>
    </w:p>
    <w:p w14:paraId="47BEB02D" w14:textId="574FE505" w:rsidR="00CD0259" w:rsidRDefault="00CD0259" w:rsidP="00C8604D">
      <w:pPr>
        <w:tabs>
          <w:tab w:val="left" w:pos="9072"/>
        </w:tabs>
        <w:jc w:val="both"/>
        <w:rPr>
          <w:rFonts w:ascii="Arial" w:eastAsia="Arial" w:hAnsi="Arial" w:cs="Arial"/>
        </w:rPr>
      </w:pPr>
      <w:r>
        <w:rPr>
          <w:rFonts w:ascii="Arial" w:eastAsia="Arial" w:hAnsi="Arial" w:cs="Arial"/>
        </w:rPr>
        <w:t>Que así mismo, Parques Nacionales Naturales de Colombia mediante el oficio con radicado N° 20222100107051 del 16 de mayo de 2022 solicitó al Ministerio de Agricultura</w:t>
      </w:r>
      <w:r w:rsidR="004B1670">
        <w:rPr>
          <w:rFonts w:ascii="Arial" w:eastAsia="Arial" w:hAnsi="Arial" w:cs="Arial"/>
        </w:rPr>
        <w:t xml:space="preserve"> y Desarrollo Rural </w:t>
      </w:r>
      <w:r w:rsidR="004B1670" w:rsidRPr="006B4122">
        <w:rPr>
          <w:rFonts w:ascii="Arial" w:eastAsia="Arial" w:hAnsi="Arial" w:cs="Arial"/>
        </w:rPr>
        <w:t>“</w:t>
      </w:r>
      <w:r w:rsidR="004B1670" w:rsidRPr="006B4122">
        <w:rPr>
          <w:rFonts w:ascii="Arial" w:eastAsia="Arial" w:hAnsi="Arial" w:cs="Arial"/>
          <w:color w:val="000000"/>
        </w:rPr>
        <w:t xml:space="preserve">(…) </w:t>
      </w:r>
      <w:r w:rsidR="004B1670" w:rsidRPr="00352050">
        <w:rPr>
          <w:rFonts w:ascii="Arial" w:hAnsi="Arial" w:cs="Arial"/>
          <w:i/>
          <w:iCs/>
        </w:rPr>
        <w:t xml:space="preserve">Para continuar con la implementación de la ruta de declaratoria es importante contar con las consideraciones </w:t>
      </w:r>
      <w:r w:rsidR="000A3CBD">
        <w:rPr>
          <w:rFonts w:ascii="Arial" w:hAnsi="Arial" w:cs="Arial"/>
          <w:i/>
          <w:iCs/>
        </w:rPr>
        <w:t>del ministerio</w:t>
      </w:r>
      <w:r w:rsidR="004B1670" w:rsidRPr="00352050">
        <w:rPr>
          <w:rFonts w:ascii="Arial" w:hAnsi="Arial" w:cs="Arial"/>
          <w:i/>
          <w:iCs/>
        </w:rPr>
        <w:t xml:space="preserve"> frente a estos procesos</w:t>
      </w:r>
      <w:r w:rsidR="004B1670">
        <w:rPr>
          <w:rFonts w:ascii="Arial" w:hAnsi="Arial" w:cs="Arial"/>
          <w:i/>
          <w:iCs/>
        </w:rPr>
        <w:t xml:space="preserve">, </w:t>
      </w:r>
      <w:r w:rsidR="004B1670" w:rsidRPr="00352050">
        <w:rPr>
          <w:rFonts w:ascii="Arial" w:hAnsi="Arial" w:cs="Arial"/>
          <w:i/>
          <w:iCs/>
        </w:rPr>
        <w:t>(…)</w:t>
      </w:r>
      <w:r w:rsidR="004B1670">
        <w:rPr>
          <w:rFonts w:ascii="Arial" w:hAnsi="Arial" w:cs="Arial"/>
          <w:i/>
          <w:iCs/>
        </w:rPr>
        <w:t>”</w:t>
      </w:r>
    </w:p>
    <w:p w14:paraId="4955C97C" w14:textId="36BF7113" w:rsidR="00CD0259" w:rsidRDefault="00CD0259" w:rsidP="00C8604D">
      <w:pPr>
        <w:tabs>
          <w:tab w:val="left" w:pos="9072"/>
        </w:tabs>
        <w:jc w:val="both"/>
        <w:rPr>
          <w:rFonts w:ascii="Arial" w:eastAsia="Arial" w:hAnsi="Arial" w:cs="Arial"/>
        </w:rPr>
      </w:pPr>
    </w:p>
    <w:p w14:paraId="120B91F7" w14:textId="1FB7FAAF" w:rsidR="000A3CBD" w:rsidRPr="000A3CBD" w:rsidRDefault="004B1670" w:rsidP="000A3CBD">
      <w:pPr>
        <w:tabs>
          <w:tab w:val="left" w:pos="9072"/>
        </w:tabs>
        <w:jc w:val="both"/>
        <w:rPr>
          <w:rFonts w:ascii="Arial" w:eastAsia="Arial" w:hAnsi="Arial" w:cs="Arial"/>
          <w:i/>
          <w:iCs/>
        </w:rPr>
      </w:pPr>
      <w:r w:rsidRPr="006B4122">
        <w:rPr>
          <w:rFonts w:ascii="Arial" w:eastAsia="Arial" w:hAnsi="Arial" w:cs="Arial"/>
        </w:rPr>
        <w:t xml:space="preserve">Que como respuesta a esta solicitud, </w:t>
      </w:r>
      <w:r>
        <w:rPr>
          <w:rFonts w:ascii="Arial" w:eastAsia="Arial" w:hAnsi="Arial" w:cs="Arial"/>
        </w:rPr>
        <w:t>el Ministerio de Agricultura y Desarrollo Rural</w:t>
      </w:r>
      <w:r w:rsidRPr="006B4122">
        <w:rPr>
          <w:rFonts w:ascii="Arial" w:eastAsia="Arial" w:hAnsi="Arial" w:cs="Arial"/>
        </w:rPr>
        <w:t xml:space="preserve"> con oficio radicado N° </w:t>
      </w:r>
      <w:r>
        <w:rPr>
          <w:rFonts w:ascii="Arial" w:eastAsia="Arial" w:hAnsi="Arial" w:cs="Arial"/>
          <w:color w:val="000000"/>
        </w:rPr>
        <w:t>2022-313-037074</w:t>
      </w:r>
      <w:r w:rsidRPr="00352050">
        <w:rPr>
          <w:rFonts w:ascii="Arial" w:eastAsia="Arial" w:hAnsi="Arial" w:cs="Arial"/>
          <w:color w:val="000000"/>
        </w:rPr>
        <w:t xml:space="preserve"> del </w:t>
      </w:r>
      <w:r>
        <w:rPr>
          <w:rFonts w:ascii="Arial" w:eastAsia="Arial" w:hAnsi="Arial" w:cs="Arial"/>
          <w:color w:val="000000"/>
        </w:rPr>
        <w:t xml:space="preserve">17 </w:t>
      </w:r>
      <w:r w:rsidRPr="00352050">
        <w:rPr>
          <w:rFonts w:ascii="Arial" w:eastAsia="Arial" w:hAnsi="Arial" w:cs="Arial"/>
          <w:color w:val="000000"/>
        </w:rPr>
        <w:t xml:space="preserve">de </w:t>
      </w:r>
      <w:r>
        <w:rPr>
          <w:rFonts w:ascii="Arial" w:eastAsia="Arial" w:hAnsi="Arial" w:cs="Arial"/>
          <w:color w:val="000000"/>
        </w:rPr>
        <w:t xml:space="preserve">mayo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 xml:space="preserve">señaló </w:t>
      </w:r>
      <w:r w:rsidRPr="00DA6896">
        <w:rPr>
          <w:rFonts w:ascii="Arial" w:eastAsia="Arial" w:hAnsi="Arial" w:cs="Arial"/>
          <w:i/>
          <w:iCs/>
        </w:rPr>
        <w:t>“</w:t>
      </w:r>
      <w:r w:rsidR="00DA6896" w:rsidRPr="00DA6896">
        <w:rPr>
          <w:rFonts w:ascii="Arial" w:eastAsia="Arial" w:hAnsi="Arial" w:cs="Arial"/>
          <w:i/>
          <w:iCs/>
        </w:rPr>
        <w:t>(…)</w:t>
      </w:r>
      <w:r w:rsidRPr="00DA6896">
        <w:rPr>
          <w:rFonts w:ascii="Arial" w:eastAsia="Arial" w:hAnsi="Arial" w:cs="Arial"/>
          <w:i/>
          <w:iCs/>
        </w:rPr>
        <w:t xml:space="preserve"> </w:t>
      </w:r>
      <w:r w:rsidR="00DA6896" w:rsidRPr="00DA6896">
        <w:rPr>
          <w:rFonts w:ascii="Arial" w:eastAsia="Arial" w:hAnsi="Arial" w:cs="Arial"/>
          <w:i/>
          <w:iCs/>
        </w:rPr>
        <w:t>s</w:t>
      </w:r>
      <w:r w:rsidR="000A3CBD" w:rsidRPr="00DA6896">
        <w:rPr>
          <w:rFonts w:ascii="Arial" w:eastAsia="Arial" w:hAnsi="Arial" w:cs="Arial"/>
          <w:i/>
          <w:iCs/>
        </w:rPr>
        <w:t>e</w:t>
      </w:r>
      <w:r w:rsidR="000A3CBD" w:rsidRPr="000A3CBD">
        <w:rPr>
          <w:rFonts w:ascii="Arial" w:eastAsia="Arial" w:hAnsi="Arial" w:cs="Arial"/>
          <w:i/>
          <w:iCs/>
        </w:rPr>
        <w:t xml:space="preserve"> informa que de acuerdo con los análisis</w:t>
      </w:r>
      <w:r w:rsidR="00DA6896">
        <w:rPr>
          <w:rFonts w:ascii="Arial" w:eastAsia="Arial" w:hAnsi="Arial" w:cs="Arial"/>
          <w:i/>
          <w:iCs/>
        </w:rPr>
        <w:t xml:space="preserve"> </w:t>
      </w:r>
      <w:r w:rsidR="000A3CBD" w:rsidRPr="000A3CBD">
        <w:rPr>
          <w:rFonts w:ascii="Arial" w:eastAsia="Arial" w:hAnsi="Arial" w:cs="Arial"/>
          <w:i/>
          <w:iCs/>
        </w:rPr>
        <w:t>realizados por este Ministerio el área propuestas no se superponen sobre áreas que posean actualmente</w:t>
      </w:r>
      <w:r w:rsidR="00C03840">
        <w:rPr>
          <w:rFonts w:ascii="Arial" w:eastAsia="Arial" w:hAnsi="Arial" w:cs="Arial"/>
          <w:i/>
          <w:iCs/>
        </w:rPr>
        <w:t xml:space="preserve"> </w:t>
      </w:r>
      <w:r w:rsidR="000A3CBD" w:rsidRPr="000A3CBD">
        <w:rPr>
          <w:rFonts w:ascii="Arial" w:eastAsia="Arial" w:hAnsi="Arial" w:cs="Arial"/>
          <w:i/>
          <w:iCs/>
        </w:rPr>
        <w:t>un uso por el sector pesquero colombiano, por tanto la declaratoria de área protegida no presenta</w:t>
      </w:r>
      <w:r w:rsidR="00DA6896">
        <w:rPr>
          <w:rFonts w:ascii="Arial" w:eastAsia="Arial" w:hAnsi="Arial" w:cs="Arial"/>
          <w:i/>
          <w:iCs/>
        </w:rPr>
        <w:t xml:space="preserve"> </w:t>
      </w:r>
      <w:r w:rsidR="000A3CBD" w:rsidRPr="000A3CBD">
        <w:rPr>
          <w:rFonts w:ascii="Arial" w:eastAsia="Arial" w:hAnsi="Arial" w:cs="Arial"/>
          <w:i/>
          <w:iCs/>
        </w:rPr>
        <w:t xml:space="preserve">ningún inconveniente dentro de las actividades misionales de este Ministerio. Para este sector es importante contar con el </w:t>
      </w:r>
      <w:proofErr w:type="spellStart"/>
      <w:r w:rsidR="000A3CBD" w:rsidRPr="000A3CBD">
        <w:rPr>
          <w:rFonts w:ascii="Arial" w:eastAsia="Arial" w:hAnsi="Arial" w:cs="Arial"/>
          <w:i/>
          <w:iCs/>
        </w:rPr>
        <w:t>shape</w:t>
      </w:r>
      <w:proofErr w:type="spellEnd"/>
      <w:r w:rsidR="000A3CBD" w:rsidRPr="000A3CBD">
        <w:rPr>
          <w:rFonts w:ascii="Arial" w:eastAsia="Arial" w:hAnsi="Arial" w:cs="Arial"/>
          <w:i/>
          <w:iCs/>
        </w:rPr>
        <w:t xml:space="preserve"> de la declaratoria final de esta área y así proceder a</w:t>
      </w:r>
    </w:p>
    <w:p w14:paraId="5AA48444" w14:textId="206D20D2" w:rsidR="004B1670" w:rsidRDefault="000A3CBD" w:rsidP="000A3CBD">
      <w:pPr>
        <w:tabs>
          <w:tab w:val="left" w:pos="9072"/>
        </w:tabs>
        <w:jc w:val="both"/>
        <w:rPr>
          <w:rFonts w:ascii="Arial" w:eastAsia="Arial" w:hAnsi="Arial" w:cs="Arial"/>
        </w:rPr>
      </w:pPr>
      <w:r w:rsidRPr="000A3CBD">
        <w:rPr>
          <w:rFonts w:ascii="Arial" w:eastAsia="Arial" w:hAnsi="Arial" w:cs="Arial"/>
          <w:i/>
          <w:iCs/>
        </w:rPr>
        <w:t>incorporarlas como tal dentro de nuestro Sistema de Información; por lo cual agradecemos comunicar</w:t>
      </w:r>
      <w:r w:rsidR="00DA6896">
        <w:rPr>
          <w:rFonts w:ascii="Arial" w:eastAsia="Arial" w:hAnsi="Arial" w:cs="Arial"/>
          <w:i/>
          <w:iCs/>
        </w:rPr>
        <w:t xml:space="preserve"> </w:t>
      </w:r>
      <w:r w:rsidRPr="000A3CBD">
        <w:rPr>
          <w:rFonts w:ascii="Arial" w:eastAsia="Arial" w:hAnsi="Arial" w:cs="Arial"/>
          <w:i/>
          <w:iCs/>
        </w:rPr>
        <w:t xml:space="preserve">su oficialidad una vez se genere el acto </w:t>
      </w:r>
      <w:r w:rsidR="00B329BE" w:rsidRPr="000A3CBD">
        <w:rPr>
          <w:rFonts w:ascii="Arial" w:eastAsia="Arial" w:hAnsi="Arial" w:cs="Arial"/>
          <w:i/>
          <w:iCs/>
        </w:rPr>
        <w:t>administrativo</w:t>
      </w:r>
      <w:r w:rsidR="00B329BE">
        <w:rPr>
          <w:rFonts w:ascii="Arial" w:eastAsia="Arial" w:hAnsi="Arial" w:cs="Arial"/>
          <w:i/>
          <w:iCs/>
        </w:rPr>
        <w:t xml:space="preserve"> “</w:t>
      </w:r>
      <w:r w:rsidR="00DA6896">
        <w:rPr>
          <w:rFonts w:ascii="Arial" w:eastAsia="Arial" w:hAnsi="Arial" w:cs="Arial"/>
          <w:i/>
          <w:iCs/>
        </w:rPr>
        <w:t>.</w:t>
      </w:r>
    </w:p>
    <w:p w14:paraId="261A510F" w14:textId="183140BD" w:rsidR="004B1670" w:rsidRDefault="004B1670" w:rsidP="00C8604D">
      <w:pPr>
        <w:tabs>
          <w:tab w:val="left" w:pos="9072"/>
        </w:tabs>
        <w:jc w:val="both"/>
        <w:rPr>
          <w:rFonts w:ascii="Arial" w:eastAsia="Arial" w:hAnsi="Arial" w:cs="Arial"/>
        </w:rPr>
      </w:pPr>
    </w:p>
    <w:p w14:paraId="42FE0B69" w14:textId="23AEC588" w:rsidR="00B329BE" w:rsidRDefault="00B329BE" w:rsidP="00B329BE">
      <w:pPr>
        <w:tabs>
          <w:tab w:val="left" w:pos="9072"/>
        </w:tabs>
        <w:jc w:val="both"/>
        <w:rPr>
          <w:rFonts w:ascii="Arial" w:eastAsia="Arial" w:hAnsi="Arial" w:cs="Arial"/>
        </w:rPr>
      </w:pPr>
      <w:r>
        <w:rPr>
          <w:rFonts w:ascii="Arial" w:eastAsia="Arial" w:hAnsi="Arial" w:cs="Arial"/>
        </w:rPr>
        <w:t>Que así mismo, Parques Nacionales Naturales de Colombia mediante el oficio con radicado N° 20222</w:t>
      </w:r>
      <w:r w:rsidR="00C32DB9">
        <w:rPr>
          <w:rFonts w:ascii="Arial" w:eastAsia="Arial" w:hAnsi="Arial" w:cs="Arial"/>
        </w:rPr>
        <w:t>1</w:t>
      </w:r>
      <w:r>
        <w:rPr>
          <w:rFonts w:ascii="Arial" w:eastAsia="Arial" w:hAnsi="Arial" w:cs="Arial"/>
        </w:rPr>
        <w:t>001</w:t>
      </w:r>
      <w:r w:rsidR="00C32DB9">
        <w:rPr>
          <w:rFonts w:ascii="Arial" w:eastAsia="Arial" w:hAnsi="Arial" w:cs="Arial"/>
        </w:rPr>
        <w:t>0772</w:t>
      </w:r>
      <w:r>
        <w:rPr>
          <w:rFonts w:ascii="Arial" w:eastAsia="Arial" w:hAnsi="Arial" w:cs="Arial"/>
        </w:rPr>
        <w:t xml:space="preserve">1 del </w:t>
      </w:r>
      <w:r w:rsidR="00C32DB9">
        <w:rPr>
          <w:rFonts w:ascii="Arial" w:eastAsia="Arial" w:hAnsi="Arial" w:cs="Arial"/>
        </w:rPr>
        <w:t>17</w:t>
      </w:r>
      <w:r>
        <w:rPr>
          <w:rFonts w:ascii="Arial" w:eastAsia="Arial" w:hAnsi="Arial" w:cs="Arial"/>
        </w:rPr>
        <w:t xml:space="preserve"> de </w:t>
      </w:r>
      <w:r w:rsidR="00C32DB9">
        <w:rPr>
          <w:rFonts w:ascii="Arial" w:eastAsia="Arial" w:hAnsi="Arial" w:cs="Arial"/>
        </w:rPr>
        <w:t>mayo</w:t>
      </w:r>
      <w:r>
        <w:rPr>
          <w:rFonts w:ascii="Arial" w:eastAsia="Arial" w:hAnsi="Arial" w:cs="Arial"/>
        </w:rPr>
        <w:t xml:space="preserve"> de 2022 solicitó al Ministerio de </w:t>
      </w:r>
      <w:r w:rsidR="00C32DB9">
        <w:rPr>
          <w:rFonts w:ascii="Arial" w:eastAsia="Arial" w:hAnsi="Arial" w:cs="Arial"/>
        </w:rPr>
        <w:t>Defensa Nacional</w:t>
      </w:r>
      <w:r>
        <w:rPr>
          <w:rFonts w:ascii="Arial" w:eastAsia="Arial" w:hAnsi="Arial" w:cs="Arial"/>
        </w:rPr>
        <w:t xml:space="preserve"> </w:t>
      </w:r>
      <w:r w:rsidRPr="006B4122">
        <w:rPr>
          <w:rFonts w:ascii="Arial" w:eastAsia="Arial" w:hAnsi="Arial" w:cs="Arial"/>
        </w:rPr>
        <w:t>“</w:t>
      </w:r>
      <w:r w:rsidRPr="006B4122">
        <w:rPr>
          <w:rFonts w:ascii="Arial" w:eastAsia="Arial" w:hAnsi="Arial" w:cs="Arial"/>
          <w:color w:val="000000"/>
        </w:rPr>
        <w:t xml:space="preserve">(…) </w:t>
      </w:r>
      <w:r w:rsidRPr="00B329BE">
        <w:rPr>
          <w:rFonts w:ascii="Arial" w:hAnsi="Arial" w:cs="Arial"/>
          <w:i/>
          <w:iCs/>
        </w:rPr>
        <w:t xml:space="preserve">Para continuar con la implementación de la ruta de </w:t>
      </w:r>
      <w:r w:rsidRPr="00B329BE">
        <w:rPr>
          <w:rFonts w:ascii="Arial" w:hAnsi="Arial" w:cs="Arial"/>
          <w:i/>
          <w:iCs/>
        </w:rPr>
        <w:lastRenderedPageBreak/>
        <w:t>declaratoria es importante contar con las consideraciones del ministerio frente a estos procesos</w:t>
      </w:r>
      <w:r>
        <w:rPr>
          <w:rFonts w:ascii="Arial" w:hAnsi="Arial" w:cs="Arial"/>
          <w:i/>
          <w:iCs/>
        </w:rPr>
        <w:t xml:space="preserve">, </w:t>
      </w:r>
      <w:r w:rsidRPr="00352050">
        <w:rPr>
          <w:rFonts w:ascii="Arial" w:hAnsi="Arial" w:cs="Arial"/>
          <w:i/>
          <w:iCs/>
        </w:rPr>
        <w:t>(…)</w:t>
      </w:r>
      <w:r>
        <w:rPr>
          <w:rFonts w:ascii="Arial" w:hAnsi="Arial" w:cs="Arial"/>
          <w:i/>
          <w:iCs/>
        </w:rPr>
        <w:t>”</w:t>
      </w:r>
    </w:p>
    <w:p w14:paraId="348D4982" w14:textId="2B49D892" w:rsidR="00B329BE" w:rsidRDefault="00B329BE" w:rsidP="00C8604D">
      <w:pPr>
        <w:tabs>
          <w:tab w:val="left" w:pos="9072"/>
        </w:tabs>
        <w:jc w:val="both"/>
        <w:rPr>
          <w:rFonts w:ascii="Arial" w:eastAsia="Arial" w:hAnsi="Arial" w:cs="Arial"/>
        </w:rPr>
      </w:pPr>
    </w:p>
    <w:p w14:paraId="77B562AA" w14:textId="23B7F328" w:rsidR="00B329BE" w:rsidRDefault="00B329BE" w:rsidP="00BA4735">
      <w:pPr>
        <w:tabs>
          <w:tab w:val="left" w:pos="9072"/>
        </w:tabs>
        <w:jc w:val="both"/>
        <w:rPr>
          <w:rFonts w:ascii="Arial" w:eastAsia="Arial" w:hAnsi="Arial" w:cs="Arial"/>
        </w:rPr>
      </w:pPr>
      <w:r w:rsidRPr="006B4122">
        <w:rPr>
          <w:rFonts w:ascii="Arial" w:eastAsia="Arial" w:hAnsi="Arial" w:cs="Arial"/>
        </w:rPr>
        <w:t xml:space="preserve">Que como respuesta a esta solicitud, </w:t>
      </w:r>
      <w:r w:rsidR="00C32DB9">
        <w:rPr>
          <w:rFonts w:ascii="Arial" w:eastAsia="Arial" w:hAnsi="Arial" w:cs="Arial"/>
        </w:rPr>
        <w:t>el Ministerio de Defensa Nacional</w:t>
      </w:r>
      <w:r>
        <w:rPr>
          <w:rFonts w:ascii="Arial" w:eastAsia="Arial" w:hAnsi="Arial" w:cs="Arial"/>
        </w:rPr>
        <w:t xml:space="preserve"> </w:t>
      </w:r>
      <w:r w:rsidRPr="006B4122">
        <w:rPr>
          <w:rFonts w:ascii="Arial" w:eastAsia="Arial" w:hAnsi="Arial" w:cs="Arial"/>
        </w:rPr>
        <w:t xml:space="preserve">con oficio radicado N° </w:t>
      </w:r>
      <w:r w:rsidR="00BA4735">
        <w:rPr>
          <w:rFonts w:ascii="Arial" w:eastAsia="Arial" w:hAnsi="Arial" w:cs="Arial"/>
          <w:color w:val="000000"/>
        </w:rPr>
        <w:t>RS20220621059068</w:t>
      </w:r>
      <w:r w:rsidRPr="00352050">
        <w:rPr>
          <w:rFonts w:ascii="Arial" w:eastAsia="Arial" w:hAnsi="Arial" w:cs="Arial"/>
          <w:color w:val="000000"/>
        </w:rPr>
        <w:t xml:space="preserve"> del </w:t>
      </w:r>
      <w:r w:rsidR="00BA4735">
        <w:rPr>
          <w:rFonts w:ascii="Arial" w:eastAsia="Arial" w:hAnsi="Arial" w:cs="Arial"/>
          <w:color w:val="000000"/>
        </w:rPr>
        <w:t>21</w:t>
      </w:r>
      <w:r w:rsidRPr="00352050">
        <w:rPr>
          <w:rFonts w:ascii="Arial" w:eastAsia="Arial" w:hAnsi="Arial" w:cs="Arial"/>
          <w:color w:val="000000"/>
        </w:rPr>
        <w:t xml:space="preserve"> de </w:t>
      </w:r>
      <w:r w:rsidR="00BA4735">
        <w:rPr>
          <w:rFonts w:ascii="Arial" w:eastAsia="Arial" w:hAnsi="Arial" w:cs="Arial"/>
          <w:color w:val="000000"/>
        </w:rPr>
        <w:t>junio</w:t>
      </w:r>
      <w:r>
        <w:rPr>
          <w:rFonts w:ascii="Arial" w:eastAsia="Arial" w:hAnsi="Arial" w:cs="Arial"/>
          <w:color w:val="000000"/>
        </w:rPr>
        <w:t xml:space="preserve">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 xml:space="preserve">señaló </w:t>
      </w:r>
      <w:proofErr w:type="gramStart"/>
      <w:r>
        <w:rPr>
          <w:rFonts w:ascii="Arial" w:eastAsia="Arial" w:hAnsi="Arial" w:cs="Arial"/>
        </w:rPr>
        <w:t xml:space="preserve">“ </w:t>
      </w:r>
      <w:r w:rsidR="00BA4735" w:rsidRPr="00BA4735">
        <w:rPr>
          <w:rFonts w:ascii="Arial" w:eastAsia="Arial" w:hAnsi="Arial" w:cs="Arial"/>
          <w:i/>
          <w:iCs/>
        </w:rPr>
        <w:t>Es</w:t>
      </w:r>
      <w:proofErr w:type="gramEnd"/>
      <w:r w:rsidR="00BA4735" w:rsidRPr="00BA4735">
        <w:rPr>
          <w:rFonts w:ascii="Arial" w:eastAsia="Arial" w:hAnsi="Arial" w:cs="Arial"/>
          <w:i/>
          <w:iCs/>
        </w:rPr>
        <w:t xml:space="preserve"> importante que el Sistema Nacional de Áreas Protegidas (SINAP) env</w:t>
      </w:r>
      <w:r w:rsidR="00BA4735">
        <w:rPr>
          <w:rFonts w:ascii="Arial" w:eastAsia="Arial" w:hAnsi="Arial" w:cs="Arial"/>
          <w:i/>
          <w:iCs/>
        </w:rPr>
        <w:t>i</w:t>
      </w:r>
      <w:r w:rsidR="00BA4735" w:rsidRPr="00BA4735">
        <w:rPr>
          <w:rFonts w:ascii="Arial" w:eastAsia="Arial" w:hAnsi="Arial" w:cs="Arial"/>
          <w:i/>
          <w:iCs/>
        </w:rPr>
        <w:t>é la información</w:t>
      </w:r>
      <w:r w:rsidR="00BA4735">
        <w:rPr>
          <w:rFonts w:ascii="Arial" w:eastAsia="Arial" w:hAnsi="Arial" w:cs="Arial"/>
          <w:i/>
          <w:iCs/>
        </w:rPr>
        <w:t xml:space="preserve"> </w:t>
      </w:r>
      <w:r w:rsidR="00BA4735" w:rsidRPr="00BA4735">
        <w:rPr>
          <w:rFonts w:ascii="Arial" w:eastAsia="Arial" w:hAnsi="Arial" w:cs="Arial"/>
          <w:i/>
          <w:iCs/>
        </w:rPr>
        <w:t xml:space="preserve">de todo lo que respecta a la administración y manejo de </w:t>
      </w:r>
      <w:r w:rsidR="00BA4735">
        <w:rPr>
          <w:rFonts w:ascii="Arial" w:eastAsia="Arial" w:hAnsi="Arial" w:cs="Arial"/>
          <w:i/>
          <w:iCs/>
        </w:rPr>
        <w:t>l</w:t>
      </w:r>
      <w:r w:rsidR="00BA4735" w:rsidRPr="00BA4735">
        <w:rPr>
          <w:rFonts w:ascii="Arial" w:eastAsia="Arial" w:hAnsi="Arial" w:cs="Arial"/>
          <w:i/>
          <w:iCs/>
        </w:rPr>
        <w:t>as áreas que son objeto de</w:t>
      </w:r>
      <w:r w:rsidR="00BA4735">
        <w:rPr>
          <w:rFonts w:ascii="Arial" w:eastAsia="Arial" w:hAnsi="Arial" w:cs="Arial"/>
          <w:i/>
          <w:iCs/>
        </w:rPr>
        <w:t xml:space="preserve"> </w:t>
      </w:r>
      <w:r w:rsidR="00BA4735" w:rsidRPr="00BA4735">
        <w:rPr>
          <w:rFonts w:ascii="Arial" w:eastAsia="Arial" w:hAnsi="Arial" w:cs="Arial"/>
          <w:i/>
          <w:iCs/>
        </w:rPr>
        <w:t>declaratoria o ampliación, as</w:t>
      </w:r>
      <w:r w:rsidR="00BA4735">
        <w:rPr>
          <w:rFonts w:ascii="Arial" w:eastAsia="Arial" w:hAnsi="Arial" w:cs="Arial"/>
          <w:i/>
          <w:iCs/>
        </w:rPr>
        <w:t>í</w:t>
      </w:r>
      <w:r w:rsidR="00BA4735" w:rsidRPr="00BA4735">
        <w:rPr>
          <w:rFonts w:ascii="Arial" w:eastAsia="Arial" w:hAnsi="Arial" w:cs="Arial"/>
          <w:i/>
          <w:iCs/>
        </w:rPr>
        <w:t xml:space="preserve"> como las actividades a autorizar y</w:t>
      </w:r>
      <w:r w:rsidR="00BA4735">
        <w:rPr>
          <w:rFonts w:ascii="Arial" w:eastAsia="Arial" w:hAnsi="Arial" w:cs="Arial"/>
          <w:i/>
          <w:iCs/>
        </w:rPr>
        <w:t>/</w:t>
      </w:r>
      <w:r w:rsidR="00BA4735" w:rsidRPr="00BA4735">
        <w:rPr>
          <w:rFonts w:ascii="Arial" w:eastAsia="Arial" w:hAnsi="Arial" w:cs="Arial"/>
          <w:i/>
          <w:iCs/>
        </w:rPr>
        <w:t>o prohibir, con el fin de</w:t>
      </w:r>
      <w:r w:rsidR="00BA4735">
        <w:rPr>
          <w:rFonts w:ascii="Arial" w:eastAsia="Arial" w:hAnsi="Arial" w:cs="Arial"/>
          <w:i/>
          <w:iCs/>
        </w:rPr>
        <w:t xml:space="preserve"> </w:t>
      </w:r>
      <w:r w:rsidR="00BA4735" w:rsidRPr="00BA4735">
        <w:rPr>
          <w:rFonts w:ascii="Arial" w:eastAsia="Arial" w:hAnsi="Arial" w:cs="Arial"/>
          <w:i/>
          <w:iCs/>
        </w:rPr>
        <w:t xml:space="preserve">ajustar los esquemas de protección y seguridad por parte de la Armada Nacional. </w:t>
      </w:r>
      <w:r>
        <w:rPr>
          <w:rFonts w:ascii="Arial" w:eastAsia="Arial" w:hAnsi="Arial" w:cs="Arial"/>
          <w:i/>
          <w:iCs/>
        </w:rPr>
        <w:t>“</w:t>
      </w:r>
    </w:p>
    <w:p w14:paraId="4B06126F" w14:textId="5E4B9BD6" w:rsidR="00B329BE" w:rsidRDefault="00B329BE" w:rsidP="00C8604D">
      <w:pPr>
        <w:tabs>
          <w:tab w:val="left" w:pos="9072"/>
        </w:tabs>
        <w:jc w:val="both"/>
        <w:rPr>
          <w:rFonts w:ascii="Arial" w:eastAsia="Arial" w:hAnsi="Arial" w:cs="Arial"/>
        </w:rPr>
      </w:pPr>
    </w:p>
    <w:p w14:paraId="43AE3528" w14:textId="670DF2AD" w:rsidR="00C32DB9" w:rsidRDefault="00C32DB9" w:rsidP="00C32DB9">
      <w:pPr>
        <w:tabs>
          <w:tab w:val="left" w:pos="9072"/>
        </w:tabs>
        <w:jc w:val="both"/>
        <w:rPr>
          <w:rFonts w:ascii="Arial" w:eastAsia="Arial" w:hAnsi="Arial" w:cs="Arial"/>
        </w:rPr>
      </w:pPr>
      <w:r>
        <w:rPr>
          <w:rFonts w:ascii="Arial" w:eastAsia="Arial" w:hAnsi="Arial" w:cs="Arial"/>
        </w:rPr>
        <w:t xml:space="preserve">Que así mismo, Parques Nacionales Naturales de Colombia mediante el oficio con radicado N° 20222000124471 del 6 de junio de 2022 solicitó al Ministerio de Tecnologías de la Información y las Comunicaciones </w:t>
      </w:r>
      <w:r w:rsidRPr="006B4122">
        <w:rPr>
          <w:rFonts w:ascii="Arial" w:eastAsia="Arial" w:hAnsi="Arial" w:cs="Arial"/>
        </w:rPr>
        <w:t>“</w:t>
      </w:r>
      <w:r w:rsidRPr="006B4122">
        <w:rPr>
          <w:rFonts w:ascii="Arial" w:eastAsia="Arial" w:hAnsi="Arial" w:cs="Arial"/>
          <w:color w:val="000000"/>
        </w:rPr>
        <w:t xml:space="preserve">(…) </w:t>
      </w:r>
      <w:r w:rsidRPr="00B329BE">
        <w:rPr>
          <w:rFonts w:ascii="Arial" w:hAnsi="Arial" w:cs="Arial"/>
          <w:i/>
          <w:iCs/>
        </w:rPr>
        <w:t>Para continuar con la implementación de la ruta de declaratoria es importante contar con las consideraciones del ministerio frente a estos procesos</w:t>
      </w:r>
      <w:r>
        <w:rPr>
          <w:rFonts w:ascii="Arial" w:hAnsi="Arial" w:cs="Arial"/>
          <w:i/>
          <w:iCs/>
        </w:rPr>
        <w:t xml:space="preserve">, </w:t>
      </w:r>
      <w:r w:rsidRPr="00B329BE">
        <w:rPr>
          <w:rFonts w:ascii="Arial" w:hAnsi="Arial" w:cs="Arial"/>
          <w:i/>
          <w:iCs/>
        </w:rPr>
        <w:t>en especial lo relacionado con cables submarinos</w:t>
      </w:r>
      <w:r>
        <w:rPr>
          <w:rFonts w:ascii="Arial" w:hAnsi="Arial" w:cs="Arial"/>
          <w:i/>
          <w:iCs/>
        </w:rPr>
        <w:t xml:space="preserve"> </w:t>
      </w:r>
      <w:r w:rsidRPr="00352050">
        <w:rPr>
          <w:rFonts w:ascii="Arial" w:hAnsi="Arial" w:cs="Arial"/>
          <w:i/>
          <w:iCs/>
        </w:rPr>
        <w:t>(…)</w:t>
      </w:r>
      <w:r>
        <w:rPr>
          <w:rFonts w:ascii="Arial" w:hAnsi="Arial" w:cs="Arial"/>
          <w:i/>
          <w:iCs/>
        </w:rPr>
        <w:t>”</w:t>
      </w:r>
    </w:p>
    <w:p w14:paraId="00BBE789" w14:textId="410AF88B" w:rsidR="00C32DB9" w:rsidRDefault="00C32DB9" w:rsidP="00C8604D">
      <w:pPr>
        <w:tabs>
          <w:tab w:val="left" w:pos="9072"/>
        </w:tabs>
        <w:jc w:val="both"/>
        <w:rPr>
          <w:rFonts w:ascii="Arial" w:eastAsia="Arial" w:hAnsi="Arial" w:cs="Arial"/>
        </w:rPr>
      </w:pPr>
    </w:p>
    <w:p w14:paraId="2712B79C" w14:textId="2F783F64" w:rsidR="00C32DB9" w:rsidRDefault="00C32DB9" w:rsidP="00C32DB9">
      <w:pPr>
        <w:tabs>
          <w:tab w:val="left" w:pos="9072"/>
        </w:tabs>
        <w:jc w:val="both"/>
        <w:rPr>
          <w:rFonts w:ascii="Arial" w:eastAsia="Arial" w:hAnsi="Arial" w:cs="Arial"/>
          <w:i/>
          <w:iCs/>
        </w:rPr>
      </w:pPr>
      <w:r w:rsidRPr="006B4122">
        <w:rPr>
          <w:rFonts w:ascii="Arial" w:eastAsia="Arial" w:hAnsi="Arial" w:cs="Arial"/>
        </w:rPr>
        <w:t xml:space="preserve">Que como respuesta a esta solicitud, </w:t>
      </w:r>
      <w:r>
        <w:rPr>
          <w:rFonts w:ascii="Arial" w:eastAsia="Arial" w:hAnsi="Arial" w:cs="Arial"/>
        </w:rPr>
        <w:t xml:space="preserve">el Ministerio de Tecnologías de la Información y las Comunicaciones </w:t>
      </w:r>
      <w:r w:rsidRPr="006B4122">
        <w:rPr>
          <w:rFonts w:ascii="Arial" w:eastAsia="Arial" w:hAnsi="Arial" w:cs="Arial"/>
        </w:rPr>
        <w:t xml:space="preserve">con oficio radicado N° </w:t>
      </w:r>
      <w:r w:rsidR="00500E70">
        <w:rPr>
          <w:rFonts w:ascii="Arial" w:eastAsia="Arial" w:hAnsi="Arial" w:cs="Arial"/>
        </w:rPr>
        <w:t>2220 62763</w:t>
      </w:r>
      <w:r w:rsidRPr="00352050">
        <w:rPr>
          <w:rFonts w:ascii="Arial" w:eastAsia="Arial" w:hAnsi="Arial" w:cs="Arial"/>
          <w:color w:val="000000"/>
        </w:rPr>
        <w:t xml:space="preserve"> del </w:t>
      </w:r>
      <w:r w:rsidR="00500E70">
        <w:rPr>
          <w:rFonts w:ascii="Arial" w:eastAsia="Arial" w:hAnsi="Arial" w:cs="Arial"/>
          <w:color w:val="000000"/>
        </w:rPr>
        <w:t>24</w:t>
      </w:r>
      <w:r w:rsidRPr="00352050">
        <w:rPr>
          <w:rFonts w:ascii="Arial" w:eastAsia="Arial" w:hAnsi="Arial" w:cs="Arial"/>
          <w:color w:val="000000"/>
        </w:rPr>
        <w:t xml:space="preserve"> de </w:t>
      </w:r>
      <w:r w:rsidR="00500E70">
        <w:rPr>
          <w:rFonts w:ascii="Arial" w:eastAsia="Arial" w:hAnsi="Arial" w:cs="Arial"/>
          <w:color w:val="000000"/>
        </w:rPr>
        <w:t>junio</w:t>
      </w:r>
      <w:r>
        <w:rPr>
          <w:rFonts w:ascii="Arial" w:eastAsia="Arial" w:hAnsi="Arial" w:cs="Arial"/>
          <w:color w:val="000000"/>
        </w:rPr>
        <w:t xml:space="preserve">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 xml:space="preserve">señaló “ </w:t>
      </w:r>
      <w:r w:rsidR="00500E70">
        <w:rPr>
          <w:rFonts w:ascii="Arial" w:eastAsia="Arial" w:hAnsi="Arial" w:cs="Arial"/>
          <w:i/>
          <w:iCs/>
        </w:rPr>
        <w:t xml:space="preserve"> </w:t>
      </w:r>
      <w:r>
        <w:rPr>
          <w:rFonts w:ascii="Arial" w:eastAsia="Arial" w:hAnsi="Arial" w:cs="Arial"/>
          <w:i/>
          <w:iCs/>
        </w:rPr>
        <w:t xml:space="preserve"> “</w:t>
      </w:r>
      <w:r w:rsidR="00500E70">
        <w:rPr>
          <w:rFonts w:ascii="Arial" w:eastAsia="Arial" w:hAnsi="Arial" w:cs="Arial"/>
          <w:i/>
          <w:iCs/>
        </w:rPr>
        <w:t>la declaratoria de la referencia no representa algún inconveniente tecnológico dentro de la infraestructura de transporte de datos desplegada en el área identificada”</w:t>
      </w:r>
    </w:p>
    <w:p w14:paraId="5CEDBA58" w14:textId="010DA6F2" w:rsidR="00C32DB9" w:rsidRDefault="00C32DB9" w:rsidP="00C8604D">
      <w:pPr>
        <w:tabs>
          <w:tab w:val="left" w:pos="9072"/>
        </w:tabs>
        <w:jc w:val="both"/>
        <w:rPr>
          <w:rFonts w:ascii="Arial" w:eastAsia="Arial" w:hAnsi="Arial" w:cs="Arial"/>
        </w:rPr>
      </w:pPr>
    </w:p>
    <w:p w14:paraId="60ABDC04" w14:textId="0B36303E" w:rsidR="00BC6805" w:rsidRPr="005D788B" w:rsidRDefault="00FB7539" w:rsidP="00BC6805">
      <w:pPr>
        <w:tabs>
          <w:tab w:val="left" w:pos="6979"/>
        </w:tabs>
        <w:jc w:val="both"/>
        <w:rPr>
          <w:rFonts w:ascii="Arial" w:hAnsi="Arial" w:cs="Arial"/>
          <w:i/>
          <w:iCs/>
          <w:lang w:val="es-MX"/>
        </w:rPr>
      </w:pPr>
      <w:r>
        <w:rPr>
          <w:rFonts w:ascii="Arial" w:eastAsia="Arial" w:hAnsi="Arial" w:cs="Arial"/>
        </w:rPr>
        <w:t>Que igualmente Parques Nacionales Naturales de Colombia mediante el oficio con radicado N° 20222000140561 del 21 de junio de 2022</w:t>
      </w:r>
      <w:r w:rsidR="005D788B">
        <w:rPr>
          <w:rFonts w:ascii="Arial" w:eastAsia="Arial" w:hAnsi="Arial" w:cs="Arial"/>
        </w:rPr>
        <w:t xml:space="preserve">, </w:t>
      </w:r>
      <w:r>
        <w:rPr>
          <w:rFonts w:ascii="Arial" w:eastAsia="Arial" w:hAnsi="Arial" w:cs="Arial"/>
        </w:rPr>
        <w:t xml:space="preserve"> solicitó a </w:t>
      </w:r>
      <w:r w:rsidR="005D788B">
        <w:rPr>
          <w:rFonts w:ascii="Arial" w:eastAsia="Arial" w:hAnsi="Arial" w:cs="Arial"/>
        </w:rPr>
        <w:t xml:space="preserve">la Agencia de Renovación del Territorio </w:t>
      </w:r>
      <w:r w:rsidRPr="005D788B">
        <w:rPr>
          <w:rFonts w:ascii="Arial" w:eastAsia="Arial" w:hAnsi="Arial" w:cs="Arial"/>
          <w:i/>
        </w:rPr>
        <w:t>“</w:t>
      </w:r>
      <w:r w:rsidRPr="005D788B">
        <w:rPr>
          <w:rFonts w:ascii="Arial" w:eastAsia="Arial" w:hAnsi="Arial" w:cs="Arial"/>
          <w:i/>
          <w:color w:val="000000"/>
        </w:rPr>
        <w:t xml:space="preserve">(…) </w:t>
      </w:r>
      <w:r w:rsidR="00BC6805" w:rsidRPr="005D788B">
        <w:rPr>
          <w:rFonts w:ascii="Arial" w:hAnsi="Arial" w:cs="Arial"/>
          <w:i/>
          <w:iCs/>
          <w:lang w:val="es-MX"/>
        </w:rPr>
        <w:t xml:space="preserve">Para formalizar y dar cumplimiento a los principios de la actuación administrativas de coordinación, debido proceso y deber de colaboración y en el marco de lo establecido en el </w:t>
      </w:r>
      <w:r w:rsidR="005D788B" w:rsidRPr="005D788B">
        <w:rPr>
          <w:rFonts w:ascii="Arial" w:hAnsi="Arial" w:cs="Arial"/>
          <w:i/>
          <w:iCs/>
          <w:lang w:val="es-MX"/>
        </w:rPr>
        <w:t>artículo</w:t>
      </w:r>
      <w:r w:rsidR="00BC6805" w:rsidRPr="005D788B">
        <w:rPr>
          <w:rFonts w:ascii="Arial" w:hAnsi="Arial" w:cs="Arial"/>
          <w:i/>
          <w:iCs/>
          <w:lang w:val="es-MX"/>
        </w:rPr>
        <w:t xml:space="preserve"> 1.2.2.2.1.5.4 del Decreto 1076 de 2015, me permito solicitar respetuosamente nos allegue información sobre la gestión o interés de su entidad que involucre acciones en las áreas de referencia en mención (…)” </w:t>
      </w:r>
    </w:p>
    <w:p w14:paraId="6AAD3D9E" w14:textId="0527BDE0" w:rsidR="00FB7539" w:rsidRPr="00BC6805" w:rsidRDefault="00FB7539" w:rsidP="00FB7539">
      <w:pPr>
        <w:tabs>
          <w:tab w:val="left" w:pos="6979"/>
        </w:tabs>
        <w:jc w:val="both"/>
        <w:rPr>
          <w:rFonts w:ascii="Arial" w:eastAsia="Arial" w:hAnsi="Arial" w:cs="Arial"/>
          <w:lang w:val="es-MX"/>
        </w:rPr>
      </w:pPr>
    </w:p>
    <w:p w14:paraId="5357E50D" w14:textId="7942AED4" w:rsidR="00FB7539" w:rsidRDefault="00FB7539" w:rsidP="00FB7539">
      <w:pPr>
        <w:tabs>
          <w:tab w:val="left" w:pos="9072"/>
        </w:tabs>
        <w:jc w:val="both"/>
        <w:rPr>
          <w:rFonts w:ascii="Arial" w:eastAsia="Arial" w:hAnsi="Arial" w:cs="Arial"/>
        </w:rPr>
      </w:pPr>
      <w:r w:rsidRPr="006B4122">
        <w:rPr>
          <w:rFonts w:ascii="Arial" w:eastAsia="Arial" w:hAnsi="Arial" w:cs="Arial"/>
        </w:rPr>
        <w:t xml:space="preserve">Que como respuesta a esta solicitud, </w:t>
      </w:r>
      <w:r w:rsidR="005D788B">
        <w:rPr>
          <w:rFonts w:ascii="Arial" w:eastAsia="Arial" w:hAnsi="Arial" w:cs="Arial"/>
        </w:rPr>
        <w:t xml:space="preserve">la Agencia de Renovación del Territorio </w:t>
      </w:r>
      <w:r w:rsidRPr="006B4122">
        <w:rPr>
          <w:rFonts w:ascii="Arial" w:eastAsia="Arial" w:hAnsi="Arial" w:cs="Arial"/>
        </w:rPr>
        <w:t xml:space="preserve">con oficio radicado N° </w:t>
      </w:r>
      <w:r w:rsidR="00DA68FF" w:rsidRPr="00DA68FF">
        <w:rPr>
          <w:rFonts w:ascii="Arial" w:eastAsia="Arial" w:hAnsi="Arial" w:cs="Arial"/>
        </w:rPr>
        <w:t>20224400070601</w:t>
      </w:r>
      <w:r w:rsidR="00DA68FF">
        <w:rPr>
          <w:rFonts w:ascii="Arial" w:eastAsia="Arial" w:hAnsi="Arial" w:cs="Arial"/>
        </w:rPr>
        <w:t xml:space="preserve"> </w:t>
      </w:r>
      <w:r w:rsidRPr="00BA4735">
        <w:rPr>
          <w:rFonts w:ascii="Arial" w:eastAsia="Arial" w:hAnsi="Arial" w:cs="Arial"/>
          <w:color w:val="000000"/>
        </w:rPr>
        <w:t>del</w:t>
      </w:r>
      <w:r w:rsidRPr="00352050">
        <w:rPr>
          <w:rFonts w:ascii="Arial" w:eastAsia="Arial" w:hAnsi="Arial" w:cs="Arial"/>
          <w:color w:val="000000"/>
        </w:rPr>
        <w:t xml:space="preserve"> </w:t>
      </w:r>
      <w:r w:rsidR="00BA4735">
        <w:rPr>
          <w:rFonts w:ascii="Arial" w:eastAsia="Arial" w:hAnsi="Arial" w:cs="Arial"/>
          <w:color w:val="000000"/>
        </w:rPr>
        <w:t>23</w:t>
      </w:r>
      <w:r w:rsidRPr="00352050">
        <w:rPr>
          <w:rFonts w:ascii="Arial" w:eastAsia="Arial" w:hAnsi="Arial" w:cs="Arial"/>
          <w:color w:val="000000"/>
        </w:rPr>
        <w:t xml:space="preserve"> de </w:t>
      </w:r>
      <w:r w:rsidR="00BA4735">
        <w:rPr>
          <w:rFonts w:ascii="Arial" w:eastAsia="Arial" w:hAnsi="Arial" w:cs="Arial"/>
          <w:color w:val="000000"/>
        </w:rPr>
        <w:t>junio</w:t>
      </w:r>
      <w:r w:rsidR="002A5502">
        <w:rPr>
          <w:rFonts w:ascii="Arial" w:eastAsia="Arial" w:hAnsi="Arial" w:cs="Arial"/>
          <w:color w:val="000000"/>
        </w:rPr>
        <w:t xml:space="preserve">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señaló “</w:t>
      </w:r>
      <w:r w:rsidR="002A5502">
        <w:rPr>
          <w:rFonts w:ascii="Arial" w:eastAsia="Arial" w:hAnsi="Arial" w:cs="Arial"/>
        </w:rPr>
        <w:t>(…)</w:t>
      </w:r>
      <w:r>
        <w:rPr>
          <w:rFonts w:ascii="Arial" w:eastAsia="Arial" w:hAnsi="Arial" w:cs="Arial"/>
        </w:rPr>
        <w:t xml:space="preserve"> </w:t>
      </w:r>
      <w:r w:rsidR="002A5502" w:rsidRPr="002A5502">
        <w:rPr>
          <w:rFonts w:ascii="Arial" w:hAnsi="Arial" w:cs="Arial"/>
          <w:i/>
          <w:iCs/>
          <w:lang w:val="es-MX"/>
        </w:rPr>
        <w:t xml:space="preserve">a la fecha la entidad no tiene proyectos en estructuración o ejecución en esta área en el marco de sus competencias Misionales </w:t>
      </w:r>
      <w:r>
        <w:rPr>
          <w:rFonts w:ascii="Arial" w:eastAsia="Arial" w:hAnsi="Arial" w:cs="Arial"/>
          <w:i/>
          <w:iCs/>
        </w:rPr>
        <w:t>“</w:t>
      </w:r>
    </w:p>
    <w:p w14:paraId="6DFAF35E" w14:textId="77777777" w:rsidR="00FB7539" w:rsidRDefault="00FB7539" w:rsidP="00FB7539">
      <w:pPr>
        <w:tabs>
          <w:tab w:val="left" w:pos="6979"/>
        </w:tabs>
        <w:jc w:val="both"/>
        <w:rPr>
          <w:rFonts w:ascii="Arial" w:eastAsia="Arial" w:hAnsi="Arial" w:cs="Arial"/>
          <w:iCs/>
        </w:rPr>
      </w:pPr>
    </w:p>
    <w:p w14:paraId="39448DB6" w14:textId="32B1DE6D" w:rsidR="005D788B" w:rsidRPr="003F7D4D" w:rsidRDefault="005D788B" w:rsidP="005D788B">
      <w:pPr>
        <w:tabs>
          <w:tab w:val="left" w:pos="6979"/>
        </w:tabs>
        <w:jc w:val="both"/>
        <w:rPr>
          <w:rFonts w:ascii="Arial" w:hAnsi="Arial" w:cs="Arial"/>
          <w:i/>
          <w:iCs/>
          <w:lang w:val="es-MX"/>
        </w:rPr>
      </w:pPr>
      <w:r w:rsidRPr="00500E70">
        <w:rPr>
          <w:rFonts w:ascii="Arial" w:eastAsia="Arial" w:hAnsi="Arial" w:cs="Arial"/>
        </w:rPr>
        <w:t xml:space="preserve">Que paralelamente, Parques Nacionales Naturales de Colombia mediante el oficio con radicado N° 20222000140551 del 21 de junio </w:t>
      </w:r>
      <w:r w:rsidRPr="003F7D4D">
        <w:rPr>
          <w:rFonts w:ascii="Arial" w:eastAsia="Arial" w:hAnsi="Arial" w:cs="Arial"/>
        </w:rPr>
        <w:t xml:space="preserve">de 2022,  solicitó al Instituto Nacional de Vías </w:t>
      </w:r>
      <w:r w:rsidRPr="003F7D4D">
        <w:rPr>
          <w:rFonts w:ascii="Arial" w:eastAsia="Arial" w:hAnsi="Arial" w:cs="Arial"/>
          <w:i/>
        </w:rPr>
        <w:t>“</w:t>
      </w:r>
      <w:r w:rsidRPr="003F7D4D">
        <w:rPr>
          <w:rFonts w:ascii="Arial" w:eastAsia="Arial" w:hAnsi="Arial" w:cs="Arial"/>
          <w:i/>
          <w:color w:val="000000"/>
        </w:rPr>
        <w:t xml:space="preserve">(…) </w:t>
      </w:r>
      <w:r w:rsidRPr="003F7D4D">
        <w:rPr>
          <w:rFonts w:ascii="Arial" w:hAnsi="Arial" w:cs="Arial"/>
          <w:i/>
          <w:iCs/>
          <w:lang w:val="es-MX"/>
        </w:rPr>
        <w:t xml:space="preserve">Para formalizar y dar cumplimiento a los principios de la actuación administrativas de coordinación, debido proceso y deber de colaboración y en el marco de lo establecido en el artículo 1.2.2.2.1.5.4 del Decreto 1076 de 2015, me permito solicitar respetuosamente nos allegue información sobre la gestión o interés de su entidad que involucre acciones en las áreas de referencia en mención (…)” </w:t>
      </w:r>
    </w:p>
    <w:p w14:paraId="15FD56DC" w14:textId="77777777" w:rsidR="005D788B" w:rsidRPr="003F7D4D" w:rsidRDefault="005D788B" w:rsidP="005D788B">
      <w:pPr>
        <w:tabs>
          <w:tab w:val="left" w:pos="6979"/>
        </w:tabs>
        <w:jc w:val="both"/>
        <w:rPr>
          <w:rFonts w:ascii="Arial" w:eastAsia="Arial" w:hAnsi="Arial" w:cs="Arial"/>
          <w:strike/>
          <w:lang w:val="es-MX"/>
        </w:rPr>
      </w:pPr>
    </w:p>
    <w:p w14:paraId="18EE1090" w14:textId="5939D6E0" w:rsidR="00FB7539" w:rsidRPr="00500E70" w:rsidRDefault="005D788B" w:rsidP="005D788B">
      <w:pPr>
        <w:tabs>
          <w:tab w:val="left" w:pos="9072"/>
        </w:tabs>
        <w:jc w:val="both"/>
        <w:rPr>
          <w:rFonts w:ascii="Arial" w:eastAsia="Arial" w:hAnsi="Arial" w:cs="Arial"/>
        </w:rPr>
      </w:pPr>
      <w:r w:rsidRPr="00500E70">
        <w:rPr>
          <w:rFonts w:ascii="Arial" w:eastAsia="Arial" w:hAnsi="Arial" w:cs="Arial"/>
        </w:rPr>
        <w:t xml:space="preserve">Que como respuesta a esta solicitud, el Instituto Nacional de Vías con oficio radicado N° </w:t>
      </w:r>
      <w:r w:rsidR="00C006E1">
        <w:rPr>
          <w:rFonts w:ascii="Arial" w:eastAsia="Arial" w:hAnsi="Arial" w:cs="Arial"/>
        </w:rPr>
        <w:t>SS36256</w:t>
      </w:r>
      <w:r w:rsidRPr="00500E70">
        <w:rPr>
          <w:rFonts w:ascii="Arial" w:eastAsia="Arial" w:hAnsi="Arial" w:cs="Arial"/>
          <w:color w:val="000000"/>
        </w:rPr>
        <w:t xml:space="preserve"> del </w:t>
      </w:r>
      <w:r w:rsidR="00C006E1">
        <w:rPr>
          <w:rFonts w:ascii="Arial" w:eastAsia="Arial" w:hAnsi="Arial" w:cs="Arial"/>
          <w:color w:val="000000"/>
        </w:rPr>
        <w:t>23</w:t>
      </w:r>
      <w:r w:rsidRPr="00500E70">
        <w:rPr>
          <w:rFonts w:ascii="Arial" w:eastAsia="Arial" w:hAnsi="Arial" w:cs="Arial"/>
          <w:color w:val="000000"/>
        </w:rPr>
        <w:t xml:space="preserve"> de </w:t>
      </w:r>
      <w:r w:rsidR="00C006E1">
        <w:rPr>
          <w:rFonts w:ascii="Arial" w:eastAsia="Arial" w:hAnsi="Arial" w:cs="Arial"/>
          <w:color w:val="000000"/>
        </w:rPr>
        <w:t>junio</w:t>
      </w:r>
      <w:r w:rsidRPr="00500E70">
        <w:rPr>
          <w:rFonts w:ascii="Arial" w:eastAsia="Arial" w:hAnsi="Arial" w:cs="Arial"/>
          <w:color w:val="000000"/>
        </w:rPr>
        <w:t xml:space="preserve"> </w:t>
      </w:r>
      <w:r w:rsidRPr="00500E70">
        <w:rPr>
          <w:rFonts w:ascii="Arial" w:eastAsia="Arial" w:hAnsi="Arial" w:cs="Arial"/>
        </w:rPr>
        <w:t>de 2022, señaló “</w:t>
      </w:r>
      <w:r w:rsidR="00C006E1">
        <w:rPr>
          <w:rFonts w:ascii="Arial" w:eastAsia="Arial" w:hAnsi="Arial" w:cs="Arial"/>
        </w:rPr>
        <w:t>”</w:t>
      </w:r>
    </w:p>
    <w:p w14:paraId="55DFE425" w14:textId="094033BD" w:rsidR="00FB7539" w:rsidRPr="003F7D4D" w:rsidRDefault="00FB7539" w:rsidP="00C8604D">
      <w:pPr>
        <w:tabs>
          <w:tab w:val="left" w:pos="9072"/>
        </w:tabs>
        <w:jc w:val="both"/>
        <w:rPr>
          <w:rFonts w:ascii="Arial" w:eastAsia="Arial" w:hAnsi="Arial" w:cs="Arial"/>
        </w:rPr>
      </w:pPr>
    </w:p>
    <w:p w14:paraId="49407CDD" w14:textId="44D3B3F4" w:rsidR="005D788B" w:rsidRPr="003F7D4D" w:rsidRDefault="005D788B" w:rsidP="005D788B">
      <w:pPr>
        <w:tabs>
          <w:tab w:val="left" w:pos="6979"/>
        </w:tabs>
        <w:jc w:val="both"/>
        <w:rPr>
          <w:rFonts w:ascii="Arial" w:hAnsi="Arial" w:cs="Arial"/>
          <w:i/>
          <w:iCs/>
          <w:lang w:val="es-MX"/>
        </w:rPr>
      </w:pPr>
      <w:r w:rsidRPr="003F7D4D">
        <w:rPr>
          <w:rFonts w:ascii="Arial" w:eastAsia="Arial" w:hAnsi="Arial" w:cs="Arial"/>
        </w:rPr>
        <w:t xml:space="preserve">Que también, Parques Nacionales Naturales de Colombia mediante el oficio con radicado N° 20222000140541 del 21 de junio de 2022,  solicitó la Unidad de Restitución de Tierras </w:t>
      </w:r>
      <w:r w:rsidRPr="003F7D4D">
        <w:rPr>
          <w:rFonts w:ascii="Arial" w:eastAsia="Arial" w:hAnsi="Arial" w:cs="Arial"/>
          <w:i/>
        </w:rPr>
        <w:t>“</w:t>
      </w:r>
      <w:r w:rsidRPr="003F7D4D">
        <w:rPr>
          <w:rFonts w:ascii="Arial" w:eastAsia="Arial" w:hAnsi="Arial" w:cs="Arial"/>
          <w:i/>
          <w:color w:val="000000"/>
        </w:rPr>
        <w:t xml:space="preserve">(…) </w:t>
      </w:r>
      <w:r w:rsidRPr="003F7D4D">
        <w:rPr>
          <w:rFonts w:ascii="Arial" w:hAnsi="Arial" w:cs="Arial"/>
          <w:i/>
          <w:iCs/>
          <w:lang w:val="es-MX"/>
        </w:rPr>
        <w:t xml:space="preserve">Para formalizar y dar cumplimiento a los principios de la </w:t>
      </w:r>
      <w:r w:rsidRPr="003F7D4D">
        <w:rPr>
          <w:rFonts w:ascii="Arial" w:hAnsi="Arial" w:cs="Arial"/>
          <w:i/>
          <w:iCs/>
          <w:lang w:val="es-MX"/>
        </w:rPr>
        <w:lastRenderedPageBreak/>
        <w:t xml:space="preserve">actuación administrativas de coordinación, debido proceso y deber de colaboración y en el marco de lo establecido en el artículo 1.2.2.2.1.5.4 del Decreto 1076 de 2015, me permito solicitar respetuosamente nos allegue información sobre la gestión o interés de su entidad que involucre acciones en las áreas de referencia en mención (…)” </w:t>
      </w:r>
    </w:p>
    <w:p w14:paraId="17512D80" w14:textId="77777777" w:rsidR="005D788B" w:rsidRDefault="005D788B" w:rsidP="005D788B">
      <w:pPr>
        <w:tabs>
          <w:tab w:val="left" w:pos="9072"/>
        </w:tabs>
        <w:jc w:val="both"/>
        <w:rPr>
          <w:rFonts w:ascii="Arial" w:eastAsia="Arial" w:hAnsi="Arial" w:cs="Arial"/>
        </w:rPr>
      </w:pPr>
    </w:p>
    <w:p w14:paraId="49DDBD40" w14:textId="2AC4A773" w:rsidR="005D788B" w:rsidRPr="005D788B" w:rsidRDefault="005D788B" w:rsidP="005D788B">
      <w:pPr>
        <w:tabs>
          <w:tab w:val="left" w:pos="6979"/>
        </w:tabs>
        <w:jc w:val="both"/>
        <w:rPr>
          <w:rFonts w:ascii="Arial" w:hAnsi="Arial" w:cs="Arial"/>
          <w:i/>
          <w:iCs/>
          <w:lang w:val="es-MX"/>
        </w:rPr>
      </w:pPr>
      <w:r>
        <w:rPr>
          <w:rFonts w:ascii="Arial" w:eastAsia="Arial" w:hAnsi="Arial" w:cs="Arial"/>
        </w:rPr>
        <w:t xml:space="preserve">Que a su vez, Parques Nacionales Naturales de Colombia mediante el oficio con radicado N° 20222000140481 del 21 de junio de 2022,  solicitó a la Agencia Nacional de Tierras </w:t>
      </w:r>
      <w:r w:rsidRPr="005D788B">
        <w:rPr>
          <w:rFonts w:ascii="Arial" w:eastAsia="Arial" w:hAnsi="Arial" w:cs="Arial"/>
          <w:i/>
        </w:rPr>
        <w:t>“</w:t>
      </w:r>
      <w:r w:rsidRPr="005D788B">
        <w:rPr>
          <w:rFonts w:ascii="Arial" w:eastAsia="Arial" w:hAnsi="Arial" w:cs="Arial"/>
          <w:i/>
          <w:color w:val="000000"/>
        </w:rPr>
        <w:t xml:space="preserve">(…) </w:t>
      </w:r>
      <w:r w:rsidRPr="005D788B">
        <w:rPr>
          <w:rFonts w:ascii="Arial" w:hAnsi="Arial" w:cs="Arial"/>
          <w:i/>
          <w:iCs/>
          <w:lang w:val="es-MX"/>
        </w:rPr>
        <w:t xml:space="preserve">Para formalizar y dar cumplimiento a los principios de la actuación administrativas de coordinación, debido proceso y deber de colaboración y en el marco de lo establecido en el artículo 1.2.2.2.1.5.4 del Decreto 1076 de 2015, me permito solicitar respetuosamente nos allegue información sobre la gestión o interés de su entidad que involucre acciones en las áreas de referencia en mención (…)” </w:t>
      </w:r>
    </w:p>
    <w:p w14:paraId="5AB20C4D" w14:textId="77777777" w:rsidR="005D788B" w:rsidRPr="00BC6805" w:rsidRDefault="005D788B" w:rsidP="005D788B">
      <w:pPr>
        <w:tabs>
          <w:tab w:val="left" w:pos="6979"/>
        </w:tabs>
        <w:jc w:val="both"/>
        <w:rPr>
          <w:rFonts w:ascii="Arial" w:eastAsia="Arial" w:hAnsi="Arial" w:cs="Arial"/>
          <w:lang w:val="es-MX"/>
        </w:rPr>
      </w:pPr>
    </w:p>
    <w:p w14:paraId="7B8ECDD2" w14:textId="2E1AE3E5" w:rsidR="005D788B" w:rsidRDefault="005D788B" w:rsidP="002A5502">
      <w:pPr>
        <w:tabs>
          <w:tab w:val="left" w:pos="9072"/>
        </w:tabs>
        <w:jc w:val="both"/>
        <w:rPr>
          <w:rFonts w:ascii="Arial" w:eastAsia="Arial" w:hAnsi="Arial" w:cs="Arial"/>
        </w:rPr>
      </w:pPr>
      <w:r w:rsidRPr="006B4122">
        <w:rPr>
          <w:rFonts w:ascii="Arial" w:eastAsia="Arial" w:hAnsi="Arial" w:cs="Arial"/>
        </w:rPr>
        <w:t xml:space="preserve">Que como respuesta a esta solicitud, </w:t>
      </w:r>
      <w:r>
        <w:rPr>
          <w:rFonts w:ascii="Arial" w:eastAsia="Arial" w:hAnsi="Arial" w:cs="Arial"/>
        </w:rPr>
        <w:t xml:space="preserve">la a la Agencia Nacional de Tierras </w:t>
      </w:r>
      <w:r w:rsidRPr="006B4122">
        <w:rPr>
          <w:rFonts w:ascii="Arial" w:eastAsia="Arial" w:hAnsi="Arial" w:cs="Arial"/>
        </w:rPr>
        <w:t xml:space="preserve">con oficio radicado N° </w:t>
      </w:r>
      <w:r w:rsidR="002A5502" w:rsidRPr="002A5502">
        <w:rPr>
          <w:rFonts w:ascii="Arial" w:eastAsia="Arial" w:hAnsi="Arial" w:cs="Arial"/>
        </w:rPr>
        <w:t>20224000784951</w:t>
      </w:r>
      <w:r w:rsidR="002A5502">
        <w:t xml:space="preserve"> </w:t>
      </w:r>
      <w:r w:rsidRPr="00352050">
        <w:rPr>
          <w:rFonts w:ascii="Arial" w:eastAsia="Arial" w:hAnsi="Arial" w:cs="Arial"/>
          <w:color w:val="000000"/>
        </w:rPr>
        <w:t xml:space="preserve">del </w:t>
      </w:r>
      <w:r w:rsidR="002A5502">
        <w:rPr>
          <w:rFonts w:ascii="Arial" w:eastAsia="Arial" w:hAnsi="Arial" w:cs="Arial"/>
          <w:color w:val="000000"/>
        </w:rPr>
        <w:t>23</w:t>
      </w:r>
      <w:r w:rsidRPr="00352050">
        <w:rPr>
          <w:rFonts w:ascii="Arial" w:eastAsia="Arial" w:hAnsi="Arial" w:cs="Arial"/>
          <w:color w:val="000000"/>
        </w:rPr>
        <w:t xml:space="preserve"> de </w:t>
      </w:r>
      <w:r w:rsidR="002A5502">
        <w:rPr>
          <w:rFonts w:ascii="Arial" w:eastAsia="Arial" w:hAnsi="Arial" w:cs="Arial"/>
          <w:color w:val="000000"/>
        </w:rPr>
        <w:t>junio</w:t>
      </w:r>
      <w:r>
        <w:rPr>
          <w:rFonts w:ascii="Arial" w:eastAsia="Arial" w:hAnsi="Arial" w:cs="Arial"/>
          <w:color w:val="000000"/>
        </w:rPr>
        <w:t xml:space="preserve">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señaló “</w:t>
      </w:r>
      <w:r w:rsidR="002A5502" w:rsidRPr="002A5502">
        <w:rPr>
          <w:rFonts w:ascii="Arial" w:eastAsia="Arial" w:hAnsi="Arial" w:cs="Arial"/>
          <w:i/>
          <w:iCs/>
        </w:rPr>
        <w:t>Las</w:t>
      </w:r>
      <w:r w:rsidR="002A5502">
        <w:rPr>
          <w:rFonts w:ascii="Arial" w:eastAsia="Arial" w:hAnsi="Arial" w:cs="Arial"/>
          <w:i/>
          <w:iCs/>
        </w:rPr>
        <w:t xml:space="preserve"> </w:t>
      </w:r>
      <w:r w:rsidR="002A5502" w:rsidRPr="002A5502">
        <w:rPr>
          <w:rFonts w:ascii="Arial" w:eastAsia="Arial" w:hAnsi="Arial" w:cs="Arial"/>
          <w:i/>
          <w:iCs/>
        </w:rPr>
        <w:t>ár</w:t>
      </w:r>
      <w:r w:rsidR="002A5502">
        <w:rPr>
          <w:rFonts w:ascii="Arial" w:eastAsia="Arial" w:hAnsi="Arial" w:cs="Arial"/>
          <w:i/>
          <w:iCs/>
        </w:rPr>
        <w:t>e</w:t>
      </w:r>
      <w:r w:rsidR="002A5502" w:rsidRPr="002A5502">
        <w:rPr>
          <w:rFonts w:ascii="Arial" w:eastAsia="Arial" w:hAnsi="Arial" w:cs="Arial"/>
          <w:i/>
          <w:iCs/>
        </w:rPr>
        <w:t>as de la cordillera Submarina Beata por tratarse de á</w:t>
      </w:r>
      <w:r w:rsidR="002A5502">
        <w:rPr>
          <w:rFonts w:ascii="Arial" w:eastAsia="Arial" w:hAnsi="Arial" w:cs="Arial"/>
          <w:i/>
          <w:iCs/>
        </w:rPr>
        <w:t>r</w:t>
      </w:r>
      <w:r w:rsidR="002A5502" w:rsidRPr="002A5502">
        <w:rPr>
          <w:rFonts w:ascii="Arial" w:eastAsia="Arial" w:hAnsi="Arial" w:cs="Arial"/>
          <w:i/>
          <w:iCs/>
        </w:rPr>
        <w:t>eas submarinas, no se cuenta</w:t>
      </w:r>
      <w:r w:rsidR="002A5502">
        <w:rPr>
          <w:rFonts w:ascii="Arial" w:eastAsia="Arial" w:hAnsi="Arial" w:cs="Arial"/>
          <w:i/>
          <w:iCs/>
        </w:rPr>
        <w:t xml:space="preserve"> </w:t>
      </w:r>
      <w:r w:rsidR="002A5502" w:rsidRPr="002A5502">
        <w:rPr>
          <w:rFonts w:ascii="Arial" w:eastAsia="Arial" w:hAnsi="Arial" w:cs="Arial"/>
          <w:i/>
          <w:iCs/>
        </w:rPr>
        <w:t xml:space="preserve">con competencia por parte de la ANT </w:t>
      </w:r>
      <w:r>
        <w:rPr>
          <w:rFonts w:ascii="Arial" w:eastAsia="Arial" w:hAnsi="Arial" w:cs="Arial"/>
          <w:i/>
          <w:iCs/>
        </w:rPr>
        <w:t>“</w:t>
      </w:r>
    </w:p>
    <w:p w14:paraId="7F0D9A65" w14:textId="47E9127F" w:rsidR="00FB7539" w:rsidRDefault="00FB7539" w:rsidP="00C8604D">
      <w:pPr>
        <w:tabs>
          <w:tab w:val="left" w:pos="9072"/>
        </w:tabs>
        <w:jc w:val="both"/>
        <w:rPr>
          <w:rFonts w:ascii="Arial" w:eastAsia="Arial" w:hAnsi="Arial" w:cs="Arial"/>
        </w:rPr>
      </w:pPr>
    </w:p>
    <w:p w14:paraId="6D361A75" w14:textId="6E3A1E51" w:rsidR="005D788B" w:rsidRPr="005D788B" w:rsidRDefault="005D788B" w:rsidP="005D788B">
      <w:pPr>
        <w:tabs>
          <w:tab w:val="left" w:pos="6979"/>
        </w:tabs>
        <w:jc w:val="both"/>
        <w:rPr>
          <w:rFonts w:ascii="Arial" w:hAnsi="Arial" w:cs="Arial"/>
          <w:i/>
          <w:iCs/>
          <w:lang w:val="es-MX"/>
        </w:rPr>
      </w:pPr>
      <w:r>
        <w:rPr>
          <w:rFonts w:ascii="Arial" w:eastAsia="Arial" w:hAnsi="Arial" w:cs="Arial"/>
        </w:rPr>
        <w:t xml:space="preserve">Que concomitante Parques Nacionales Naturales de Colombia mediante el oficio con radicado N° 20222000140571 del 21 de junio de 2022,  solicitó a la Agencia de Nacional de Infraestructura </w:t>
      </w:r>
      <w:r w:rsidRPr="005D788B">
        <w:rPr>
          <w:rFonts w:ascii="Arial" w:eastAsia="Arial" w:hAnsi="Arial" w:cs="Arial"/>
          <w:i/>
        </w:rPr>
        <w:t>“</w:t>
      </w:r>
      <w:r w:rsidRPr="005D788B">
        <w:rPr>
          <w:rFonts w:ascii="Arial" w:eastAsia="Arial" w:hAnsi="Arial" w:cs="Arial"/>
          <w:i/>
          <w:color w:val="000000"/>
        </w:rPr>
        <w:t xml:space="preserve">(…) </w:t>
      </w:r>
      <w:r w:rsidRPr="005D788B">
        <w:rPr>
          <w:rFonts w:ascii="Arial" w:hAnsi="Arial" w:cs="Arial"/>
          <w:i/>
          <w:iCs/>
          <w:lang w:val="es-MX"/>
        </w:rPr>
        <w:t xml:space="preserve">Para formalizar y dar cumplimiento a los principios de la actuación administrativas de coordinación, debido proceso y deber de colaboración y en el marco de lo establecido en el artículo 1.2.2.2.1.5.4 del Decreto 1076 de 2015, me permito solicitar respetuosamente nos allegue información sobre la gestión o interés de su entidad que involucre acciones en las áreas de referencia en mención (…)” </w:t>
      </w:r>
    </w:p>
    <w:p w14:paraId="4FA1EF3E" w14:textId="77777777" w:rsidR="005D788B" w:rsidRPr="00BC6805" w:rsidRDefault="005D788B" w:rsidP="005D788B">
      <w:pPr>
        <w:tabs>
          <w:tab w:val="left" w:pos="6979"/>
        </w:tabs>
        <w:jc w:val="both"/>
        <w:rPr>
          <w:rFonts w:ascii="Arial" w:eastAsia="Arial" w:hAnsi="Arial" w:cs="Arial"/>
          <w:lang w:val="es-MX"/>
        </w:rPr>
      </w:pPr>
    </w:p>
    <w:p w14:paraId="1263F75E" w14:textId="3AFF7DAB" w:rsidR="005D788B" w:rsidRPr="002F7EFC" w:rsidRDefault="005D788B" w:rsidP="005D788B">
      <w:pPr>
        <w:tabs>
          <w:tab w:val="left" w:pos="9072"/>
        </w:tabs>
        <w:jc w:val="both"/>
        <w:rPr>
          <w:rFonts w:ascii="Arial" w:hAnsi="Arial" w:cs="Arial"/>
          <w:i/>
          <w:iCs/>
          <w:lang w:val="es-MX"/>
        </w:rPr>
      </w:pPr>
      <w:r w:rsidRPr="006B4122">
        <w:rPr>
          <w:rFonts w:ascii="Arial" w:eastAsia="Arial" w:hAnsi="Arial" w:cs="Arial"/>
        </w:rPr>
        <w:t xml:space="preserve">Que como respuesta a esta solicitud, </w:t>
      </w:r>
      <w:r>
        <w:rPr>
          <w:rFonts w:ascii="Arial" w:eastAsia="Arial" w:hAnsi="Arial" w:cs="Arial"/>
        </w:rPr>
        <w:t xml:space="preserve">a la Agencia de Nacional de Infraestructura </w:t>
      </w:r>
      <w:r w:rsidRPr="006B4122">
        <w:rPr>
          <w:rFonts w:ascii="Arial" w:eastAsia="Arial" w:hAnsi="Arial" w:cs="Arial"/>
        </w:rPr>
        <w:t xml:space="preserve">con oficio radicado N° </w:t>
      </w:r>
      <w:r w:rsidR="002F7EFC">
        <w:t xml:space="preserve">: </w:t>
      </w:r>
      <w:r w:rsidR="002F7EFC" w:rsidRPr="002F7EFC">
        <w:rPr>
          <w:rFonts w:ascii="Arial" w:eastAsia="Arial" w:hAnsi="Arial" w:cs="Arial"/>
        </w:rPr>
        <w:t>20223030185091</w:t>
      </w:r>
      <w:r w:rsidR="002F7EFC">
        <w:t xml:space="preserve"> </w:t>
      </w:r>
      <w:r w:rsidRPr="00352050">
        <w:rPr>
          <w:rFonts w:ascii="Arial" w:eastAsia="Arial" w:hAnsi="Arial" w:cs="Arial"/>
          <w:color w:val="000000"/>
        </w:rPr>
        <w:t xml:space="preserve">del </w:t>
      </w:r>
      <w:r w:rsidR="002F7EFC">
        <w:rPr>
          <w:rFonts w:ascii="Arial" w:eastAsia="Arial" w:hAnsi="Arial" w:cs="Arial"/>
          <w:color w:val="000000"/>
        </w:rPr>
        <w:t>23</w:t>
      </w:r>
      <w:r w:rsidRPr="00352050">
        <w:rPr>
          <w:rFonts w:ascii="Arial" w:eastAsia="Arial" w:hAnsi="Arial" w:cs="Arial"/>
          <w:color w:val="000000"/>
        </w:rPr>
        <w:t xml:space="preserve"> de </w:t>
      </w:r>
      <w:r w:rsidR="002F7EFC">
        <w:rPr>
          <w:rFonts w:ascii="Arial" w:eastAsia="Arial" w:hAnsi="Arial" w:cs="Arial"/>
          <w:color w:val="000000"/>
        </w:rPr>
        <w:t>JUNIO</w:t>
      </w:r>
      <w:r>
        <w:rPr>
          <w:rFonts w:ascii="Arial" w:eastAsia="Arial" w:hAnsi="Arial" w:cs="Arial"/>
          <w:color w:val="000000"/>
        </w:rPr>
        <w:t xml:space="preserve">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 xml:space="preserve">señaló “ </w:t>
      </w:r>
      <w:r w:rsidR="002F7EFC" w:rsidRPr="002F7EFC">
        <w:rPr>
          <w:rFonts w:ascii="Arial" w:hAnsi="Arial" w:cs="Arial"/>
          <w:i/>
          <w:iCs/>
          <w:lang w:val="es-MX"/>
        </w:rPr>
        <w:t xml:space="preserve">que de acuerdo con los análisis realizados por parte de la Gerencia de Proyectos Portuarios de la Agencia, la declaratoria o ampliación de las áreas protegidas propuestas no presenta traslape con las zonas de uso público concesionadas para el desarrollo de actividades portuarias en virtud de los contratos de concesión vigentes administrados por esta entidad </w:t>
      </w:r>
      <w:r w:rsidRPr="002F7EFC">
        <w:rPr>
          <w:rFonts w:ascii="Arial" w:hAnsi="Arial" w:cs="Arial"/>
          <w:i/>
          <w:iCs/>
          <w:lang w:val="es-MX"/>
        </w:rPr>
        <w:t>“</w:t>
      </w:r>
    </w:p>
    <w:p w14:paraId="3C0CB8C4" w14:textId="77777777" w:rsidR="00D2469E" w:rsidRDefault="00D2469E" w:rsidP="005D788B">
      <w:pPr>
        <w:tabs>
          <w:tab w:val="left" w:pos="6979"/>
        </w:tabs>
        <w:jc w:val="both"/>
        <w:rPr>
          <w:rFonts w:ascii="Arial" w:eastAsia="Arial" w:hAnsi="Arial" w:cs="Arial"/>
        </w:rPr>
      </w:pPr>
    </w:p>
    <w:p w14:paraId="39A17EE8" w14:textId="38A2F031" w:rsidR="00D2469E" w:rsidRPr="005D788B" w:rsidRDefault="00D2469E" w:rsidP="00D2469E">
      <w:pPr>
        <w:tabs>
          <w:tab w:val="left" w:pos="6979"/>
        </w:tabs>
        <w:jc w:val="both"/>
        <w:rPr>
          <w:rFonts w:ascii="Arial" w:hAnsi="Arial" w:cs="Arial"/>
          <w:i/>
          <w:iCs/>
          <w:lang w:val="es-MX"/>
        </w:rPr>
      </w:pPr>
      <w:r>
        <w:rPr>
          <w:rFonts w:ascii="Arial" w:eastAsia="Arial" w:hAnsi="Arial" w:cs="Arial"/>
        </w:rPr>
        <w:t>Que de</w:t>
      </w:r>
      <w:r w:rsidR="00626D2A">
        <w:rPr>
          <w:rFonts w:ascii="Arial" w:eastAsia="Arial" w:hAnsi="Arial" w:cs="Arial"/>
        </w:rPr>
        <w:t xml:space="preserve"> </w:t>
      </w:r>
      <w:r>
        <w:rPr>
          <w:rFonts w:ascii="Arial" w:eastAsia="Arial" w:hAnsi="Arial" w:cs="Arial"/>
        </w:rPr>
        <w:t xml:space="preserve">igual manera Parques Nacionales Naturales de Colombia mediante el oficio con radicado N° </w:t>
      </w:r>
      <w:r w:rsidRPr="00D2469E">
        <w:rPr>
          <w:rFonts w:ascii="Arial" w:eastAsia="Arial" w:hAnsi="Arial" w:cs="Arial"/>
        </w:rPr>
        <w:t>20222100107061</w:t>
      </w:r>
      <w:r>
        <w:t xml:space="preserve"> </w:t>
      </w:r>
      <w:r w:rsidRPr="00D2469E">
        <w:rPr>
          <w:rFonts w:ascii="Arial" w:eastAsia="Arial" w:hAnsi="Arial" w:cs="Arial"/>
        </w:rPr>
        <w:t>del</w:t>
      </w:r>
      <w:r>
        <w:rPr>
          <w:rFonts w:ascii="Arial" w:eastAsia="Arial" w:hAnsi="Arial" w:cs="Arial"/>
        </w:rPr>
        <w:t xml:space="preserve"> 16 de mayo de 2022, solicitó a la Cancillería </w:t>
      </w:r>
      <w:r w:rsidRPr="005D788B">
        <w:rPr>
          <w:rFonts w:ascii="Arial" w:eastAsia="Arial" w:hAnsi="Arial" w:cs="Arial"/>
          <w:i/>
        </w:rPr>
        <w:t>“</w:t>
      </w:r>
      <w:r w:rsidRPr="005D788B">
        <w:rPr>
          <w:rFonts w:ascii="Arial" w:eastAsia="Arial" w:hAnsi="Arial" w:cs="Arial"/>
          <w:i/>
          <w:color w:val="000000"/>
        </w:rPr>
        <w:t xml:space="preserve">(…) </w:t>
      </w:r>
      <w:r w:rsidRPr="00D2469E">
        <w:rPr>
          <w:rFonts w:ascii="Arial" w:hAnsi="Arial" w:cs="Arial"/>
          <w:i/>
          <w:iCs/>
          <w:lang w:val="es-MX"/>
        </w:rPr>
        <w:t>Para finalizar con la implementación de la ruta de declaratoria es importante contar con las consideraciones de la Cancillería frente a estos procesos</w:t>
      </w:r>
      <w:r w:rsidRPr="005D788B">
        <w:rPr>
          <w:rFonts w:ascii="Arial" w:hAnsi="Arial" w:cs="Arial"/>
          <w:i/>
          <w:iCs/>
          <w:lang w:val="es-MX"/>
        </w:rPr>
        <w:t xml:space="preserve"> (…)” </w:t>
      </w:r>
    </w:p>
    <w:p w14:paraId="3E61D480" w14:textId="77777777" w:rsidR="00626D2A" w:rsidRDefault="00626D2A" w:rsidP="005D788B">
      <w:pPr>
        <w:tabs>
          <w:tab w:val="left" w:pos="6979"/>
        </w:tabs>
        <w:jc w:val="both"/>
        <w:rPr>
          <w:rFonts w:ascii="Arial" w:eastAsia="Arial" w:hAnsi="Arial" w:cs="Arial"/>
        </w:rPr>
      </w:pPr>
    </w:p>
    <w:p w14:paraId="26C6DB07" w14:textId="0E2FF4AE" w:rsidR="00D2469E" w:rsidRPr="00626D2A" w:rsidRDefault="00626D2A" w:rsidP="005D788B">
      <w:pPr>
        <w:tabs>
          <w:tab w:val="left" w:pos="6979"/>
        </w:tabs>
        <w:jc w:val="both"/>
      </w:pPr>
      <w:r w:rsidRPr="006B4122">
        <w:rPr>
          <w:rFonts w:ascii="Arial" w:eastAsia="Arial" w:hAnsi="Arial" w:cs="Arial"/>
        </w:rPr>
        <w:t xml:space="preserve">Que como respuesta a esta solicitud, </w:t>
      </w:r>
      <w:r>
        <w:rPr>
          <w:rFonts w:ascii="Arial" w:eastAsia="Arial" w:hAnsi="Arial" w:cs="Arial"/>
        </w:rPr>
        <w:t xml:space="preserve">la Cancillería </w:t>
      </w:r>
      <w:r w:rsidRPr="006B4122">
        <w:rPr>
          <w:rFonts w:ascii="Arial" w:eastAsia="Arial" w:hAnsi="Arial" w:cs="Arial"/>
        </w:rPr>
        <w:t xml:space="preserve">con oficio radicado N° </w:t>
      </w:r>
      <w:r w:rsidRPr="00626D2A">
        <w:rPr>
          <w:rFonts w:ascii="Arial" w:eastAsia="Arial" w:hAnsi="Arial" w:cs="Arial"/>
        </w:rPr>
        <w:t>S-GFTC-22-015296</w:t>
      </w:r>
      <w:r w:rsidRPr="00352050">
        <w:rPr>
          <w:rFonts w:ascii="Arial" w:eastAsia="Arial" w:hAnsi="Arial" w:cs="Arial"/>
          <w:color w:val="000000"/>
        </w:rPr>
        <w:t xml:space="preserve"> del </w:t>
      </w:r>
      <w:r>
        <w:rPr>
          <w:rFonts w:ascii="Arial" w:eastAsia="Arial" w:hAnsi="Arial" w:cs="Arial"/>
          <w:color w:val="000000"/>
        </w:rPr>
        <w:t xml:space="preserve">23 </w:t>
      </w:r>
      <w:r w:rsidRPr="00352050">
        <w:rPr>
          <w:rFonts w:ascii="Arial" w:eastAsia="Arial" w:hAnsi="Arial" w:cs="Arial"/>
          <w:color w:val="000000"/>
        </w:rPr>
        <w:t xml:space="preserve">de </w:t>
      </w:r>
      <w:r>
        <w:rPr>
          <w:rFonts w:ascii="Arial" w:eastAsia="Arial" w:hAnsi="Arial" w:cs="Arial"/>
          <w:color w:val="000000"/>
        </w:rPr>
        <w:t xml:space="preserve">junio </w:t>
      </w:r>
      <w:r>
        <w:rPr>
          <w:rFonts w:ascii="Arial" w:eastAsia="Arial" w:hAnsi="Arial" w:cs="Arial"/>
        </w:rPr>
        <w:t xml:space="preserve">de </w:t>
      </w:r>
      <w:r w:rsidRPr="006B4122">
        <w:rPr>
          <w:rFonts w:ascii="Arial" w:eastAsia="Arial" w:hAnsi="Arial" w:cs="Arial"/>
        </w:rPr>
        <w:t xml:space="preserve">2022, </w:t>
      </w:r>
      <w:r>
        <w:rPr>
          <w:rFonts w:ascii="Arial" w:eastAsia="Arial" w:hAnsi="Arial" w:cs="Arial"/>
        </w:rPr>
        <w:t xml:space="preserve">señaló “ </w:t>
      </w:r>
      <w:r w:rsidRPr="00626D2A">
        <w:rPr>
          <w:rFonts w:ascii="Arial" w:hAnsi="Arial" w:cs="Arial"/>
          <w:i/>
          <w:iCs/>
          <w:lang w:val="es-MX"/>
        </w:rPr>
        <w:t>Una vez realizado el análisis, se evidenció que los polígonos de las futuras áreas protegidas arriba señaladas efectivamente incluyen segmentos que corresponden o coinciden con límites marítimos internacionales, los cuales, después de los ajustes realizados a nuestro pedido, se encuentran conformes con los Tratado, Acuerdos y Actas suscritos de manera binacional con los respectivos países limítrofes</w:t>
      </w:r>
      <w:r>
        <w:rPr>
          <w:rFonts w:ascii="Arial" w:hAnsi="Arial" w:cs="Arial"/>
          <w:i/>
          <w:iCs/>
          <w:lang w:val="es-MX"/>
        </w:rPr>
        <w:t>”</w:t>
      </w:r>
    </w:p>
    <w:p w14:paraId="6B970989" w14:textId="77777777" w:rsidR="00D2469E" w:rsidRDefault="00D2469E" w:rsidP="005D788B">
      <w:pPr>
        <w:tabs>
          <w:tab w:val="left" w:pos="6979"/>
        </w:tabs>
        <w:jc w:val="both"/>
        <w:rPr>
          <w:rFonts w:ascii="Arial" w:eastAsia="Arial" w:hAnsi="Arial" w:cs="Arial"/>
        </w:rPr>
      </w:pPr>
    </w:p>
    <w:p w14:paraId="1714CCC3" w14:textId="2F1B55B6" w:rsidR="00D2469E" w:rsidRPr="003F7D4D" w:rsidRDefault="005D788B" w:rsidP="003F7D4D">
      <w:pPr>
        <w:tabs>
          <w:tab w:val="left" w:pos="6979"/>
        </w:tabs>
        <w:jc w:val="both"/>
        <w:rPr>
          <w:rFonts w:ascii="Arial" w:hAnsi="Arial" w:cs="Arial"/>
          <w:iCs/>
          <w:lang w:val="es-MX"/>
        </w:rPr>
      </w:pPr>
      <w:r>
        <w:rPr>
          <w:rFonts w:ascii="Arial" w:eastAsia="Arial" w:hAnsi="Arial" w:cs="Arial"/>
        </w:rPr>
        <w:t xml:space="preserve">Que finalmente Parques Nacionales Naturales de Colombia mediante el oficio con radicado N° 20222000141131 del 21 de junio de </w:t>
      </w:r>
      <w:r w:rsidR="009E65AB">
        <w:rPr>
          <w:rFonts w:ascii="Arial" w:eastAsia="Arial" w:hAnsi="Arial" w:cs="Arial"/>
        </w:rPr>
        <w:t>2022, solicitó</w:t>
      </w:r>
      <w:r>
        <w:rPr>
          <w:rFonts w:ascii="Arial" w:eastAsia="Arial" w:hAnsi="Arial" w:cs="Arial"/>
        </w:rPr>
        <w:t xml:space="preserve"> a la </w:t>
      </w:r>
      <w:r w:rsidR="009E65AB">
        <w:rPr>
          <w:rFonts w:ascii="Arial" w:eastAsia="Arial" w:hAnsi="Arial" w:cs="Arial"/>
        </w:rPr>
        <w:t xml:space="preserve">Dirección Nacional </w:t>
      </w:r>
      <w:r w:rsidR="009E65AB">
        <w:rPr>
          <w:rFonts w:ascii="Arial" w:eastAsia="Arial" w:hAnsi="Arial" w:cs="Arial"/>
        </w:rPr>
        <w:lastRenderedPageBreak/>
        <w:t>de Consulta Previa</w:t>
      </w:r>
      <w:r>
        <w:rPr>
          <w:rFonts w:ascii="Arial" w:eastAsia="Arial" w:hAnsi="Arial" w:cs="Arial"/>
        </w:rPr>
        <w:t xml:space="preserve"> </w:t>
      </w:r>
      <w:r w:rsidRPr="005D788B">
        <w:rPr>
          <w:rFonts w:ascii="Arial" w:eastAsia="Arial" w:hAnsi="Arial" w:cs="Arial"/>
          <w:i/>
        </w:rPr>
        <w:t>“</w:t>
      </w:r>
      <w:r w:rsidRPr="005D788B">
        <w:rPr>
          <w:rFonts w:ascii="Arial" w:eastAsia="Arial" w:hAnsi="Arial" w:cs="Arial"/>
          <w:i/>
          <w:color w:val="000000"/>
        </w:rPr>
        <w:t xml:space="preserve">(…) </w:t>
      </w:r>
      <w:r w:rsidR="009E65AB" w:rsidRPr="009E65AB">
        <w:rPr>
          <w:rFonts w:ascii="Arial" w:hAnsi="Arial" w:cs="Arial"/>
          <w:i/>
          <w:iCs/>
          <w:lang w:val="es-MX"/>
        </w:rPr>
        <w:t xml:space="preserve">Determinación de procedencia y oportunidad de la Consulta Previa </w:t>
      </w:r>
      <w:r w:rsidRPr="005D788B">
        <w:rPr>
          <w:rFonts w:ascii="Arial" w:hAnsi="Arial" w:cs="Arial"/>
          <w:i/>
          <w:iCs/>
          <w:lang w:val="es-MX"/>
        </w:rPr>
        <w:t>(…)”</w:t>
      </w:r>
      <w:r w:rsidR="003F7D4D">
        <w:rPr>
          <w:rFonts w:ascii="Arial" w:hAnsi="Arial" w:cs="Arial"/>
          <w:iCs/>
          <w:lang w:val="es-MX"/>
        </w:rPr>
        <w:t>.</w:t>
      </w:r>
    </w:p>
    <w:p w14:paraId="6AF094CB" w14:textId="77777777" w:rsidR="00D2469E" w:rsidRDefault="00D2469E" w:rsidP="00C8604D">
      <w:pPr>
        <w:tabs>
          <w:tab w:val="left" w:pos="9072"/>
        </w:tabs>
        <w:jc w:val="both"/>
        <w:rPr>
          <w:rFonts w:ascii="Arial" w:eastAsia="Arial" w:hAnsi="Arial" w:cs="Arial"/>
        </w:rPr>
      </w:pPr>
    </w:p>
    <w:p w14:paraId="200F90B3" w14:textId="192D0A4F" w:rsidR="00C8604D" w:rsidRPr="003E0C4F" w:rsidRDefault="00C8604D" w:rsidP="00C8604D">
      <w:pPr>
        <w:tabs>
          <w:tab w:val="left" w:pos="9072"/>
        </w:tabs>
        <w:jc w:val="both"/>
        <w:rPr>
          <w:rFonts w:ascii="Arial" w:hAnsi="Arial" w:cs="Arial"/>
        </w:rPr>
      </w:pPr>
      <w:r w:rsidRPr="003E0C4F">
        <w:rPr>
          <w:rFonts w:ascii="Arial" w:eastAsia="Arial" w:hAnsi="Arial" w:cs="Arial"/>
        </w:rPr>
        <w:t xml:space="preserve">Que con fundamento en lo anterior, es claro que </w:t>
      </w:r>
      <w:r w:rsidR="00C866A1">
        <w:rPr>
          <w:rFonts w:ascii="Arial" w:eastAsia="Arial" w:hAnsi="Arial" w:cs="Arial"/>
        </w:rPr>
        <w:t xml:space="preserve">en la zona para la declaratoria de esta área protegida </w:t>
      </w:r>
      <w:r w:rsidRPr="003E0C4F">
        <w:rPr>
          <w:rFonts w:ascii="Arial" w:eastAsia="Arial" w:hAnsi="Arial" w:cs="Arial"/>
        </w:rPr>
        <w:t>en la actualidad no existen</w:t>
      </w:r>
      <w:r w:rsidR="00D4225E">
        <w:rPr>
          <w:rFonts w:ascii="Arial" w:eastAsia="Arial" w:hAnsi="Arial" w:cs="Arial"/>
        </w:rPr>
        <w:t xml:space="preserve"> conflictos con la planificación sectorial que deban ser especialmente considerados.</w:t>
      </w:r>
    </w:p>
    <w:p w14:paraId="102EF5FA" w14:textId="77777777" w:rsidR="00C8604D" w:rsidRPr="000B3EDF" w:rsidRDefault="00C8604D" w:rsidP="00C8604D">
      <w:pPr>
        <w:tabs>
          <w:tab w:val="left" w:pos="9072"/>
        </w:tabs>
        <w:jc w:val="both"/>
        <w:rPr>
          <w:rFonts w:ascii="Arial" w:hAnsi="Arial" w:cs="Arial"/>
        </w:rPr>
      </w:pPr>
    </w:p>
    <w:p w14:paraId="749F2E37" w14:textId="5E5C6A6B" w:rsidR="00C8604D" w:rsidRPr="006B4122" w:rsidRDefault="00C8604D" w:rsidP="00C8604D">
      <w:pPr>
        <w:jc w:val="both"/>
        <w:rPr>
          <w:rFonts w:ascii="Arial" w:eastAsia="Arial" w:hAnsi="Arial" w:cs="Arial"/>
        </w:rPr>
      </w:pPr>
      <w:r w:rsidRPr="006B4122">
        <w:rPr>
          <w:rFonts w:ascii="Arial" w:eastAsia="Arial" w:hAnsi="Arial" w:cs="Arial"/>
        </w:rPr>
        <w:t xml:space="preserve">Que Parques Nacionales Naturales en desarrollo de este proceso, elaboró el documento denominado </w:t>
      </w:r>
      <w:r w:rsidRPr="00D70538">
        <w:rPr>
          <w:rFonts w:ascii="Arial" w:eastAsia="Arial" w:hAnsi="Arial" w:cs="Arial"/>
          <w:i/>
          <w:iCs/>
        </w:rPr>
        <w:t>"Propuesta de creación de</w:t>
      </w:r>
      <w:r w:rsidR="00D70538" w:rsidRPr="00D70538">
        <w:rPr>
          <w:rFonts w:ascii="Arial" w:eastAsia="Arial" w:hAnsi="Arial" w:cs="Arial"/>
          <w:i/>
          <w:iCs/>
        </w:rPr>
        <w:t xml:space="preserve"> la Reserva Natural “Cordillera Beata”</w:t>
      </w:r>
      <w:r w:rsidRPr="006B4122">
        <w:rPr>
          <w:rFonts w:ascii="Arial" w:eastAsia="Arial" w:hAnsi="Arial" w:cs="Arial"/>
        </w:rPr>
        <w:t xml:space="preserve"> el cual hace parte integral de este acto administrativo y recoge los argumentos técnicos que sustentan la declaratoria de la mencionada área del Sistema, </w:t>
      </w:r>
      <w:r w:rsidR="008F06C5">
        <w:rPr>
          <w:rFonts w:ascii="Arial" w:eastAsia="Arial" w:hAnsi="Arial" w:cs="Arial"/>
        </w:rPr>
        <w:t xml:space="preserve">de los cuales </w:t>
      </w:r>
      <w:r w:rsidRPr="006B4122">
        <w:rPr>
          <w:rFonts w:ascii="Arial" w:eastAsia="Arial" w:hAnsi="Arial" w:cs="Arial"/>
        </w:rPr>
        <w:t xml:space="preserve">se </w:t>
      </w:r>
      <w:r w:rsidR="008F06C5">
        <w:rPr>
          <w:rFonts w:ascii="Arial" w:eastAsia="Arial" w:hAnsi="Arial" w:cs="Arial"/>
        </w:rPr>
        <w:t>resaltan los siguientes aspectos</w:t>
      </w:r>
      <w:r w:rsidRPr="006B4122">
        <w:rPr>
          <w:rFonts w:ascii="Arial" w:eastAsia="Arial" w:hAnsi="Arial" w:cs="Arial"/>
        </w:rPr>
        <w:t xml:space="preserve">: </w:t>
      </w:r>
    </w:p>
    <w:p w14:paraId="19BCEF3D" w14:textId="77777777" w:rsidR="00C8604D" w:rsidRPr="006B4122" w:rsidRDefault="00C8604D" w:rsidP="00C8604D">
      <w:pPr>
        <w:jc w:val="both"/>
        <w:rPr>
          <w:rFonts w:ascii="Arial" w:eastAsia="Arial" w:hAnsi="Arial" w:cs="Arial"/>
        </w:rPr>
      </w:pPr>
    </w:p>
    <w:p w14:paraId="0032C95C" w14:textId="6995A0BA" w:rsidR="00C8604D" w:rsidRPr="000B3EDF" w:rsidRDefault="008F06C5" w:rsidP="00C8604D">
      <w:pPr>
        <w:jc w:val="both"/>
        <w:rPr>
          <w:rFonts w:ascii="Arial" w:eastAsia="Arial Narrow" w:hAnsi="Arial" w:cs="Arial"/>
          <w:color w:val="000000"/>
        </w:rPr>
      </w:pPr>
      <w:r w:rsidRPr="003C45B0">
        <w:rPr>
          <w:rFonts w:ascii="Arial" w:eastAsia="Arial" w:hAnsi="Arial" w:cs="Arial"/>
        </w:rPr>
        <w:t xml:space="preserve">Que </w:t>
      </w:r>
      <w:r>
        <w:rPr>
          <w:rFonts w:ascii="Arial" w:eastAsia="Arial Narrow" w:hAnsi="Arial" w:cs="Arial"/>
          <w:color w:val="000000"/>
        </w:rPr>
        <w:t>l</w:t>
      </w:r>
      <w:r w:rsidR="00C8604D" w:rsidRPr="008F06C5">
        <w:rPr>
          <w:rFonts w:ascii="Arial" w:eastAsia="Arial Narrow" w:hAnsi="Arial" w:cs="Arial"/>
          <w:color w:val="000000"/>
        </w:rPr>
        <w:t>a</w:t>
      </w:r>
      <w:r w:rsidR="00C8604D" w:rsidRPr="000B3EDF">
        <w:rPr>
          <w:rFonts w:ascii="Arial" w:eastAsia="Arial Narrow" w:hAnsi="Arial" w:cs="Arial"/>
          <w:color w:val="000000"/>
        </w:rPr>
        <w:t xml:space="preserve"> </w:t>
      </w:r>
      <w:r w:rsidR="0075697E">
        <w:rPr>
          <w:rFonts w:ascii="Arial" w:eastAsia="Arial Narrow" w:hAnsi="Arial" w:cs="Arial"/>
          <w:color w:val="000000"/>
        </w:rPr>
        <w:t>Cordillera Beata</w:t>
      </w:r>
      <w:r w:rsidR="00C8604D" w:rsidRPr="000B3EDF">
        <w:rPr>
          <w:rFonts w:ascii="Arial" w:eastAsia="Arial Narrow" w:hAnsi="Arial" w:cs="Arial"/>
          <w:color w:val="000000"/>
        </w:rPr>
        <w:t xml:space="preserve"> se </w:t>
      </w:r>
      <w:r>
        <w:rPr>
          <w:rFonts w:ascii="Arial" w:eastAsia="Arial Narrow" w:hAnsi="Arial" w:cs="Arial"/>
          <w:color w:val="000000"/>
        </w:rPr>
        <w:t>encuentra localizada</w:t>
      </w:r>
      <w:r w:rsidRPr="000B3EDF">
        <w:rPr>
          <w:rFonts w:ascii="Arial" w:eastAsia="Arial Narrow" w:hAnsi="Arial" w:cs="Arial"/>
          <w:color w:val="000000"/>
        </w:rPr>
        <w:t xml:space="preserve"> </w:t>
      </w:r>
      <w:r w:rsidR="0075697E" w:rsidRPr="006B4122">
        <w:rPr>
          <w:rFonts w:ascii="Arial" w:eastAsia="Arial" w:hAnsi="Arial" w:cs="Arial"/>
        </w:rPr>
        <w:t>en</w:t>
      </w:r>
      <w:r w:rsidR="0075697E" w:rsidRPr="00E97521">
        <w:t xml:space="preserve"> </w:t>
      </w:r>
      <w:r w:rsidR="0075697E" w:rsidRPr="00E97521">
        <w:rPr>
          <w:rFonts w:ascii="Arial" w:eastAsia="Arial" w:hAnsi="Arial" w:cs="Arial"/>
        </w:rPr>
        <w:t>el extremo nororiental del territorio marítimo de Colombia sobre la Cuenca del Caribe</w:t>
      </w:r>
      <w:r w:rsidR="00C8604D" w:rsidRPr="000B3EDF">
        <w:rPr>
          <w:rFonts w:ascii="Arial" w:eastAsia="Arial Narrow" w:hAnsi="Arial" w:cs="Arial"/>
          <w:color w:val="000000"/>
        </w:rPr>
        <w:t>, con</w:t>
      </w:r>
      <w:r w:rsidR="00596E9A">
        <w:rPr>
          <w:rFonts w:ascii="Arial" w:eastAsia="Arial Narrow" w:hAnsi="Arial" w:cs="Arial"/>
          <w:color w:val="000000"/>
        </w:rPr>
        <w:t xml:space="preserve"> centroide en</w:t>
      </w:r>
      <w:r w:rsidR="00C8604D" w:rsidRPr="000B3EDF">
        <w:rPr>
          <w:rFonts w:ascii="Arial" w:eastAsia="Arial Narrow" w:hAnsi="Arial" w:cs="Arial"/>
          <w:color w:val="000000"/>
        </w:rPr>
        <w:t xml:space="preserve"> coordenadas</w:t>
      </w:r>
      <w:r w:rsidR="00596E9A">
        <w:rPr>
          <w:rFonts w:ascii="Arial" w:eastAsia="Arial Narrow" w:hAnsi="Arial" w:cs="Arial"/>
          <w:color w:val="000000"/>
        </w:rPr>
        <w:t xml:space="preserve"> </w:t>
      </w:r>
      <w:r w:rsidR="00596E9A" w:rsidRPr="00596E9A">
        <w:rPr>
          <w:rFonts w:ascii="Arial" w:eastAsia="Arial Narrow" w:hAnsi="Arial" w:cs="Arial"/>
          <w:color w:val="000000"/>
        </w:rPr>
        <w:t>14°19′14.135″ N</w:t>
      </w:r>
      <w:r w:rsidR="00596E9A">
        <w:rPr>
          <w:rFonts w:ascii="Arial" w:eastAsia="Arial Narrow" w:hAnsi="Arial" w:cs="Arial"/>
          <w:color w:val="000000"/>
        </w:rPr>
        <w:t xml:space="preserve"> y </w:t>
      </w:r>
      <w:r w:rsidR="00596E9A" w:rsidRPr="00596E9A">
        <w:rPr>
          <w:rFonts w:ascii="Arial" w:eastAsia="Arial Narrow" w:hAnsi="Arial" w:cs="Arial"/>
          <w:color w:val="000000"/>
        </w:rPr>
        <w:t xml:space="preserve">72°50′40.469″ </w:t>
      </w:r>
      <w:r w:rsidR="00596E9A">
        <w:rPr>
          <w:rFonts w:ascii="Arial" w:eastAsia="Arial Narrow" w:hAnsi="Arial" w:cs="Arial"/>
          <w:color w:val="000000"/>
        </w:rPr>
        <w:t>W</w:t>
      </w:r>
      <w:r w:rsidR="00C8604D" w:rsidRPr="000B3EDF">
        <w:rPr>
          <w:rFonts w:ascii="Arial" w:eastAsia="Arial Narrow" w:hAnsi="Arial" w:cs="Arial"/>
          <w:color w:val="000000"/>
        </w:rPr>
        <w:t xml:space="preserve">, con una extensión de </w:t>
      </w:r>
      <w:r w:rsidR="00022A9B" w:rsidRPr="00022A9B">
        <w:rPr>
          <w:rFonts w:ascii="Arial" w:eastAsia="Arial" w:hAnsi="Arial" w:cs="Arial"/>
        </w:rPr>
        <w:t>3.312.5</w:t>
      </w:r>
      <w:r w:rsidR="00596E9A">
        <w:rPr>
          <w:rFonts w:ascii="Arial" w:eastAsia="Arial" w:hAnsi="Arial" w:cs="Arial"/>
        </w:rPr>
        <w:t>25</w:t>
      </w:r>
      <w:r w:rsidR="00022A9B" w:rsidRPr="00022A9B">
        <w:rPr>
          <w:rFonts w:ascii="Arial" w:eastAsia="Arial" w:hAnsi="Arial" w:cs="Arial"/>
        </w:rPr>
        <w:t>,</w:t>
      </w:r>
      <w:r w:rsidR="00596E9A">
        <w:rPr>
          <w:rFonts w:ascii="Arial" w:eastAsia="Arial" w:hAnsi="Arial" w:cs="Arial"/>
        </w:rPr>
        <w:t>6</w:t>
      </w:r>
      <w:r w:rsidR="00022A9B" w:rsidRPr="00022A9B">
        <w:rPr>
          <w:rFonts w:ascii="Arial" w:eastAsia="Arial" w:hAnsi="Arial" w:cs="Arial"/>
        </w:rPr>
        <w:t xml:space="preserve"> ha</w:t>
      </w:r>
      <w:r w:rsidR="00022A9B">
        <w:rPr>
          <w:rFonts w:ascii="Arial" w:eastAsia="Arial" w:hAnsi="Arial" w:cs="Arial"/>
        </w:rPr>
        <w:t>.</w:t>
      </w:r>
      <w:r w:rsidR="00022A9B" w:rsidRPr="00022A9B" w:rsidDel="00022A9B">
        <w:rPr>
          <w:rFonts w:ascii="Arial" w:eastAsia="Arial" w:hAnsi="Arial" w:cs="Arial"/>
        </w:rPr>
        <w:t xml:space="preserve"> </w:t>
      </w:r>
    </w:p>
    <w:p w14:paraId="37638BDD" w14:textId="77777777" w:rsidR="00C8604D" w:rsidRPr="000B3EDF" w:rsidRDefault="00C8604D" w:rsidP="00C8604D">
      <w:pPr>
        <w:jc w:val="both"/>
        <w:rPr>
          <w:rFonts w:ascii="Arial" w:eastAsia="Arial Narrow" w:hAnsi="Arial" w:cs="Arial"/>
        </w:rPr>
      </w:pPr>
    </w:p>
    <w:p w14:paraId="6D6700A8" w14:textId="0B6C91D7" w:rsidR="00FE7799" w:rsidRPr="008F16C9" w:rsidRDefault="008F06C5" w:rsidP="00060E71">
      <w:pPr>
        <w:tabs>
          <w:tab w:val="left" w:pos="9072"/>
        </w:tabs>
        <w:jc w:val="both"/>
        <w:rPr>
          <w:rFonts w:ascii="Arial" w:hAnsi="Arial" w:cs="Arial"/>
          <w:color w:val="000000"/>
        </w:rPr>
      </w:pPr>
      <w:r w:rsidRPr="008F16C9">
        <w:rPr>
          <w:rFonts w:ascii="Arial" w:eastAsia="Arial" w:hAnsi="Arial" w:cs="Arial"/>
        </w:rPr>
        <w:t>Que dentro de la justificación para la de</w:t>
      </w:r>
      <w:r w:rsidR="00060E71" w:rsidRPr="009060ED">
        <w:rPr>
          <w:rFonts w:ascii="Arial" w:hAnsi="Arial" w:cs="Arial"/>
          <w:color w:val="000000"/>
        </w:rPr>
        <w:t xml:space="preserve">claratoria de la Reserva Natural Cordillera Beata </w:t>
      </w:r>
      <w:r>
        <w:rPr>
          <w:rFonts w:ascii="Arial" w:hAnsi="Arial" w:cs="Arial"/>
          <w:color w:val="000000"/>
        </w:rPr>
        <w:t>se evidencia el cumplimiento de los</w:t>
      </w:r>
      <w:r w:rsidR="00060E71" w:rsidRPr="009060ED">
        <w:rPr>
          <w:rFonts w:ascii="Arial" w:hAnsi="Arial" w:cs="Arial"/>
          <w:color w:val="000000"/>
        </w:rPr>
        <w:t xml:space="preserve"> criterios establecidos en la resolución 1125 de 2015 (representatividad,</w:t>
      </w:r>
      <w:r w:rsidR="008F6710" w:rsidRPr="009060ED">
        <w:rPr>
          <w:rFonts w:ascii="Arial" w:hAnsi="Arial" w:cs="Arial"/>
          <w:color w:val="000000"/>
        </w:rPr>
        <w:t xml:space="preserve"> grado de amenaza, singularidad, irremplazabilidad, </w:t>
      </w:r>
      <w:r w:rsidR="00060E71" w:rsidRPr="009060ED">
        <w:rPr>
          <w:rFonts w:ascii="Arial" w:hAnsi="Arial" w:cs="Arial"/>
          <w:color w:val="000000"/>
        </w:rPr>
        <w:t xml:space="preserve">conectividad ecosistémica </w:t>
      </w:r>
      <w:r w:rsidR="008F6710" w:rsidRPr="009060ED">
        <w:rPr>
          <w:rFonts w:ascii="Arial" w:hAnsi="Arial" w:cs="Arial"/>
          <w:color w:val="000000"/>
        </w:rPr>
        <w:t xml:space="preserve">y funcionalidad, </w:t>
      </w:r>
      <w:r w:rsidR="00060E71" w:rsidRPr="009060ED">
        <w:rPr>
          <w:rFonts w:ascii="Arial" w:hAnsi="Arial" w:cs="Arial"/>
          <w:color w:val="000000"/>
        </w:rPr>
        <w:t xml:space="preserve">servicios ecosistémicos y valores culturales), los cuales son consolidados en el documento síntesis elaborado </w:t>
      </w:r>
      <w:r w:rsidR="00F64CCF">
        <w:rPr>
          <w:rFonts w:ascii="Arial" w:hAnsi="Arial" w:cs="Arial"/>
          <w:color w:val="000000"/>
        </w:rPr>
        <w:t xml:space="preserve">entre el INVEMAR y </w:t>
      </w:r>
      <w:r w:rsidR="00060E71" w:rsidRPr="009060ED">
        <w:rPr>
          <w:rFonts w:ascii="Arial" w:hAnsi="Arial" w:cs="Arial"/>
          <w:color w:val="000000"/>
        </w:rPr>
        <w:t xml:space="preserve"> PNNC</w:t>
      </w:r>
      <w:r w:rsidR="00F64CCF">
        <w:rPr>
          <w:rFonts w:ascii="Arial" w:hAnsi="Arial" w:cs="Arial"/>
          <w:color w:val="000000"/>
        </w:rPr>
        <w:t>.</w:t>
      </w:r>
    </w:p>
    <w:p w14:paraId="600E387F" w14:textId="77777777" w:rsidR="00060E71" w:rsidRPr="008F16C9" w:rsidRDefault="00060E71" w:rsidP="00352050">
      <w:pPr>
        <w:tabs>
          <w:tab w:val="left" w:pos="9072"/>
        </w:tabs>
        <w:jc w:val="both"/>
        <w:rPr>
          <w:rFonts w:ascii="Arial" w:hAnsi="Arial" w:cs="Arial"/>
          <w:b/>
          <w:bCs/>
          <w:color w:val="000000"/>
        </w:rPr>
      </w:pPr>
    </w:p>
    <w:p w14:paraId="725D2276" w14:textId="23228335" w:rsidR="00344FFD" w:rsidRPr="008F16C9" w:rsidRDefault="00C8604D" w:rsidP="008F16C9">
      <w:pPr>
        <w:spacing w:after="160" w:line="259" w:lineRule="auto"/>
        <w:jc w:val="both"/>
        <w:rPr>
          <w:rFonts w:ascii="Arial" w:hAnsi="Arial" w:cs="Arial"/>
          <w:b/>
          <w:bCs/>
          <w:color w:val="000000"/>
        </w:rPr>
      </w:pPr>
      <w:r w:rsidRPr="008F16C9">
        <w:rPr>
          <w:rFonts w:ascii="Arial" w:eastAsia="Arial" w:hAnsi="Arial" w:cs="Arial"/>
        </w:rPr>
        <w:t>En cuanto a representatividad</w:t>
      </w:r>
      <w:r w:rsidR="00B0382F" w:rsidRPr="008F16C9">
        <w:rPr>
          <w:rFonts w:ascii="Arial" w:hAnsi="Arial" w:cs="Arial"/>
          <w:color w:val="000000"/>
        </w:rPr>
        <w:t>,</w:t>
      </w:r>
      <w:r w:rsidR="00C735B3" w:rsidRPr="008F16C9">
        <w:rPr>
          <w:rFonts w:ascii="Arial" w:hAnsi="Arial" w:cs="Arial"/>
          <w:color w:val="000000"/>
        </w:rPr>
        <w:t xml:space="preserve"> </w:t>
      </w:r>
      <w:r w:rsidR="00BB555D">
        <w:rPr>
          <w:rFonts w:ascii="Arial" w:hAnsi="Arial" w:cs="Arial"/>
          <w:color w:val="000000"/>
        </w:rPr>
        <w:t xml:space="preserve">el </w:t>
      </w:r>
      <w:r w:rsidR="005F5C3A" w:rsidRPr="009060ED">
        <w:rPr>
          <w:rFonts w:ascii="Arial" w:hAnsi="Arial" w:cs="Arial"/>
          <w:color w:val="000000"/>
        </w:rPr>
        <w:t xml:space="preserve">indicador </w:t>
      </w:r>
      <w:r w:rsidR="00B0382F" w:rsidRPr="009060ED">
        <w:rPr>
          <w:rFonts w:ascii="Arial" w:hAnsi="Arial" w:cs="Arial"/>
          <w:color w:val="000000"/>
        </w:rPr>
        <w:t>de cambio en la media</w:t>
      </w:r>
      <w:r w:rsidR="00BB555D">
        <w:rPr>
          <w:rFonts w:ascii="Arial" w:hAnsi="Arial" w:cs="Arial"/>
          <w:color w:val="000000"/>
        </w:rPr>
        <w:t xml:space="preserve"> se</w:t>
      </w:r>
      <w:r w:rsidR="005F5C3A" w:rsidRPr="009060ED">
        <w:rPr>
          <w:rFonts w:ascii="Arial" w:hAnsi="Arial" w:cs="Arial"/>
          <w:color w:val="000000"/>
        </w:rPr>
        <w:t xml:space="preserve"> incrementaría </w:t>
      </w:r>
      <w:r w:rsidR="000A61FD">
        <w:rPr>
          <w:rFonts w:ascii="Arial" w:hAnsi="Arial" w:cs="Arial"/>
          <w:color w:val="000000"/>
        </w:rPr>
        <w:t>de 0,25</w:t>
      </w:r>
      <w:r w:rsidR="006E4C0A">
        <w:rPr>
          <w:rFonts w:ascii="Arial" w:hAnsi="Arial" w:cs="Arial"/>
          <w:color w:val="000000"/>
        </w:rPr>
        <w:t>%</w:t>
      </w:r>
      <w:r w:rsidR="000A61FD">
        <w:rPr>
          <w:rFonts w:ascii="Arial" w:hAnsi="Arial" w:cs="Arial"/>
          <w:color w:val="000000"/>
        </w:rPr>
        <w:t xml:space="preserve"> </w:t>
      </w:r>
      <w:r w:rsidR="005F5C3A" w:rsidRPr="009060ED">
        <w:rPr>
          <w:rFonts w:ascii="Arial" w:hAnsi="Arial" w:cs="Arial"/>
          <w:color w:val="000000"/>
        </w:rPr>
        <w:t>a 11,54%</w:t>
      </w:r>
      <w:r w:rsidR="006E4C0A">
        <w:rPr>
          <w:rFonts w:ascii="Arial" w:hAnsi="Arial" w:cs="Arial"/>
          <w:color w:val="000000"/>
        </w:rPr>
        <w:t xml:space="preserve">. </w:t>
      </w:r>
      <w:r w:rsidR="000D1C53">
        <w:rPr>
          <w:rFonts w:ascii="Arial" w:hAnsi="Arial" w:cs="Arial"/>
          <w:color w:val="000000"/>
        </w:rPr>
        <w:t xml:space="preserve">También </w:t>
      </w:r>
      <w:r w:rsidR="000D1C53" w:rsidRPr="009060ED" w:rsidDel="006E4C0A">
        <w:rPr>
          <w:rFonts w:ascii="Arial" w:hAnsi="Arial" w:cs="Arial"/>
          <w:color w:val="000000"/>
        </w:rPr>
        <w:t>aumenta</w:t>
      </w:r>
      <w:r w:rsidR="006E4C0A">
        <w:rPr>
          <w:rFonts w:ascii="Arial" w:hAnsi="Arial" w:cs="Arial"/>
          <w:color w:val="000000"/>
        </w:rPr>
        <w:t xml:space="preserve"> </w:t>
      </w:r>
      <w:r w:rsidR="005F5C3A" w:rsidRPr="009060ED">
        <w:rPr>
          <w:rFonts w:ascii="Arial" w:hAnsi="Arial" w:cs="Arial"/>
          <w:color w:val="000000"/>
        </w:rPr>
        <w:t xml:space="preserve">el porcentaje </w:t>
      </w:r>
      <w:r w:rsidR="006E4C0A">
        <w:rPr>
          <w:rFonts w:ascii="Arial" w:hAnsi="Arial" w:cs="Arial"/>
          <w:color w:val="000000"/>
        </w:rPr>
        <w:t>de</w:t>
      </w:r>
      <w:r w:rsidR="006E4C0A" w:rsidRPr="009060ED">
        <w:rPr>
          <w:rFonts w:ascii="Arial" w:hAnsi="Arial" w:cs="Arial"/>
          <w:color w:val="000000"/>
        </w:rPr>
        <w:t xml:space="preserve"> </w:t>
      </w:r>
      <w:r w:rsidR="005F5C3A" w:rsidRPr="009060ED">
        <w:rPr>
          <w:rFonts w:ascii="Arial" w:hAnsi="Arial" w:cs="Arial"/>
          <w:color w:val="000000"/>
        </w:rPr>
        <w:t xml:space="preserve">las </w:t>
      </w:r>
      <w:r w:rsidR="00BB555D">
        <w:rPr>
          <w:rFonts w:ascii="Arial" w:hAnsi="Arial" w:cs="Arial"/>
          <w:color w:val="000000"/>
        </w:rPr>
        <w:t>unidades</w:t>
      </w:r>
      <w:r w:rsidR="00BB555D" w:rsidRPr="009060ED">
        <w:rPr>
          <w:rFonts w:ascii="Arial" w:hAnsi="Arial" w:cs="Arial"/>
          <w:color w:val="000000"/>
        </w:rPr>
        <w:t xml:space="preserve"> </w:t>
      </w:r>
      <w:r w:rsidR="005F5C3A" w:rsidRPr="009060ED">
        <w:rPr>
          <w:rFonts w:ascii="Arial" w:hAnsi="Arial" w:cs="Arial"/>
          <w:color w:val="000000"/>
        </w:rPr>
        <w:t>subrepresentadas (&lt;29%) del Caribe colombiano, el cual pasa de 67,5%</w:t>
      </w:r>
      <w:r w:rsidR="00BB555D">
        <w:rPr>
          <w:rFonts w:ascii="Arial" w:hAnsi="Arial" w:cs="Arial"/>
          <w:color w:val="000000"/>
        </w:rPr>
        <w:t xml:space="preserve"> </w:t>
      </w:r>
      <w:r w:rsidR="005F5C3A" w:rsidRPr="009060ED">
        <w:rPr>
          <w:rFonts w:ascii="Arial" w:hAnsi="Arial" w:cs="Arial"/>
          <w:color w:val="000000"/>
        </w:rPr>
        <w:t>a 55%</w:t>
      </w:r>
      <w:r w:rsidR="004F0451" w:rsidRPr="009060ED">
        <w:rPr>
          <w:rFonts w:ascii="Arial" w:hAnsi="Arial" w:cs="Arial"/>
          <w:color w:val="000000"/>
        </w:rPr>
        <w:t>.</w:t>
      </w:r>
      <w:r w:rsidR="005F5C3A" w:rsidRPr="009060ED">
        <w:rPr>
          <w:rFonts w:ascii="Arial" w:hAnsi="Arial" w:cs="Arial"/>
          <w:color w:val="000000"/>
        </w:rPr>
        <w:t xml:space="preserve"> </w:t>
      </w:r>
      <w:r w:rsidR="006E4C0A">
        <w:rPr>
          <w:rFonts w:ascii="Arial" w:hAnsi="Arial" w:cs="Arial"/>
          <w:color w:val="000000"/>
        </w:rPr>
        <w:t xml:space="preserve">Así mismo, </w:t>
      </w:r>
      <w:r w:rsidR="005F5C3A" w:rsidRPr="009060ED">
        <w:rPr>
          <w:rFonts w:ascii="Arial" w:hAnsi="Arial" w:cs="Arial"/>
          <w:color w:val="000000"/>
        </w:rPr>
        <w:t xml:space="preserve">las </w:t>
      </w:r>
      <w:r w:rsidR="00BB555D">
        <w:rPr>
          <w:rFonts w:ascii="Arial" w:hAnsi="Arial" w:cs="Arial"/>
          <w:color w:val="000000"/>
        </w:rPr>
        <w:t>unidades de paisaje</w:t>
      </w:r>
      <w:r w:rsidR="00BB555D" w:rsidRPr="009060ED">
        <w:rPr>
          <w:rFonts w:ascii="Arial" w:hAnsi="Arial" w:cs="Arial"/>
          <w:color w:val="000000"/>
        </w:rPr>
        <w:t xml:space="preserve"> </w:t>
      </w:r>
      <w:r w:rsidR="005F5C3A" w:rsidRPr="009060ED">
        <w:rPr>
          <w:rFonts w:ascii="Arial" w:hAnsi="Arial" w:cs="Arial"/>
          <w:color w:val="000000"/>
        </w:rPr>
        <w:t>no representadas y con representación baja</w:t>
      </w:r>
      <w:r w:rsidR="00BB555D">
        <w:rPr>
          <w:rFonts w:ascii="Arial" w:hAnsi="Arial" w:cs="Arial"/>
          <w:color w:val="000000"/>
        </w:rPr>
        <w:t xml:space="preserve"> </w:t>
      </w:r>
      <w:r w:rsidR="005F5C3A" w:rsidRPr="009060ED">
        <w:rPr>
          <w:rFonts w:ascii="Arial" w:hAnsi="Arial" w:cs="Arial"/>
          <w:color w:val="000000"/>
        </w:rPr>
        <w:t>pasarían a estar sobrerrepresentadas (≥ 60%)</w:t>
      </w:r>
      <w:r w:rsidR="00BA214E">
        <w:rPr>
          <w:rFonts w:ascii="Arial" w:hAnsi="Arial" w:cs="Arial"/>
          <w:color w:val="000000"/>
        </w:rPr>
        <w:t xml:space="preserve"> con </w:t>
      </w:r>
      <w:r w:rsidR="00BA214E" w:rsidRPr="009060ED">
        <w:rPr>
          <w:rFonts w:ascii="Arial" w:hAnsi="Arial" w:cs="Arial"/>
          <w:color w:val="000000"/>
        </w:rPr>
        <w:t>la declaratoria de</w:t>
      </w:r>
      <w:r w:rsidR="00BA214E">
        <w:rPr>
          <w:rFonts w:ascii="Arial" w:hAnsi="Arial" w:cs="Arial"/>
          <w:color w:val="000000"/>
        </w:rPr>
        <w:t>l</w:t>
      </w:r>
      <w:r w:rsidR="00BA214E" w:rsidRPr="009060ED">
        <w:rPr>
          <w:rFonts w:ascii="Arial" w:hAnsi="Arial" w:cs="Arial"/>
          <w:color w:val="000000"/>
        </w:rPr>
        <w:t xml:space="preserve"> área protegida</w:t>
      </w:r>
      <w:r w:rsidR="004F0451" w:rsidRPr="009060ED">
        <w:rPr>
          <w:rFonts w:ascii="Arial" w:hAnsi="Arial" w:cs="Arial"/>
          <w:color w:val="000000"/>
        </w:rPr>
        <w:t>.</w:t>
      </w:r>
    </w:p>
    <w:p w14:paraId="180517DC" w14:textId="5285B507" w:rsidR="00CF234C" w:rsidRPr="00A2588F" w:rsidRDefault="00E952B5" w:rsidP="008F16C9">
      <w:pPr>
        <w:spacing w:after="200"/>
        <w:jc w:val="both"/>
        <w:rPr>
          <w:rFonts w:ascii="Arial" w:eastAsia="Arial Narrow" w:hAnsi="Arial" w:cs="Arial"/>
        </w:rPr>
      </w:pPr>
      <w:r>
        <w:rPr>
          <w:rFonts w:ascii="Arial" w:hAnsi="Arial" w:cs="Arial"/>
          <w:color w:val="000000"/>
        </w:rPr>
        <w:t>Se</w:t>
      </w:r>
      <w:r w:rsidR="008663A9" w:rsidRPr="00FE7799">
        <w:rPr>
          <w:rFonts w:ascii="Arial" w:hAnsi="Arial" w:cs="Arial"/>
          <w:color w:val="000000"/>
        </w:rPr>
        <w:t xml:space="preserve"> encontraron especies bajo </w:t>
      </w:r>
      <w:r w:rsidR="00344FFD">
        <w:rPr>
          <w:rFonts w:ascii="Arial" w:hAnsi="Arial" w:cs="Arial"/>
          <w:color w:val="000000"/>
        </w:rPr>
        <w:t xml:space="preserve">alguna de </w:t>
      </w:r>
      <w:r w:rsidR="008663A9" w:rsidRPr="00FE7799">
        <w:rPr>
          <w:rFonts w:ascii="Arial" w:hAnsi="Arial" w:cs="Arial"/>
          <w:color w:val="000000"/>
        </w:rPr>
        <w:t>las</w:t>
      </w:r>
      <w:r w:rsidR="008663A9" w:rsidRPr="008F16C9">
        <w:rPr>
          <w:rFonts w:ascii="Arial" w:hAnsi="Arial" w:cs="Arial"/>
          <w:color w:val="000000"/>
        </w:rPr>
        <w:t xml:space="preserve"> categorías de amenaza</w:t>
      </w:r>
      <w:r>
        <w:rPr>
          <w:rFonts w:ascii="Arial" w:hAnsi="Arial" w:cs="Arial"/>
          <w:color w:val="000000"/>
        </w:rPr>
        <w:t xml:space="preserve"> </w:t>
      </w:r>
      <w:r w:rsidR="00344FFD" w:rsidRPr="0040638D">
        <w:rPr>
          <w:rFonts w:ascii="Arial Narrow" w:eastAsia="Arial Narrow" w:hAnsi="Arial Narrow" w:cs="Arial Narrow"/>
          <w:color w:val="000000"/>
        </w:rPr>
        <w:t>(</w:t>
      </w:r>
      <w:r w:rsidR="00344FFD" w:rsidRPr="008F16C9">
        <w:rPr>
          <w:rFonts w:ascii="Arial" w:hAnsi="Arial" w:cs="Arial"/>
          <w:color w:val="000000"/>
        </w:rPr>
        <w:t>VU) vulnerable, (EN) en peligro, (CR) en peligro crítico</w:t>
      </w:r>
      <w:r w:rsidR="00344FFD">
        <w:rPr>
          <w:rFonts w:ascii="Arial Narrow" w:eastAsia="Arial Narrow" w:hAnsi="Arial Narrow" w:cs="Arial Narrow"/>
          <w:color w:val="000000"/>
        </w:rPr>
        <w:t xml:space="preserve">, </w:t>
      </w:r>
      <w:r w:rsidR="008663A9" w:rsidRPr="008F16C9">
        <w:rPr>
          <w:rFonts w:ascii="Arial" w:hAnsi="Arial" w:cs="Arial"/>
          <w:color w:val="000000"/>
        </w:rPr>
        <w:t>clasificadas por la Unión Internacional para la Conservación de la Naturaleza (UICN).</w:t>
      </w:r>
      <w:r w:rsidR="008F6710" w:rsidRPr="008F16C9">
        <w:rPr>
          <w:rFonts w:ascii="Arial" w:hAnsi="Arial" w:cs="Arial"/>
          <w:color w:val="000000"/>
        </w:rPr>
        <w:t xml:space="preserve"> </w:t>
      </w:r>
      <w:r w:rsidR="008663A9" w:rsidRPr="008F16C9">
        <w:rPr>
          <w:rFonts w:ascii="Arial" w:hAnsi="Arial" w:cs="Arial"/>
          <w:color w:val="000000"/>
        </w:rPr>
        <w:t>Tres se encuentran en Peligro Crítico (CR), tres En Peligro (EN)</w:t>
      </w:r>
      <w:r w:rsidR="00FA66D3">
        <w:rPr>
          <w:rFonts w:ascii="Arial" w:hAnsi="Arial" w:cs="Arial"/>
          <w:color w:val="000000"/>
        </w:rPr>
        <w:t xml:space="preserve"> y</w:t>
      </w:r>
      <w:r w:rsidR="008663A9" w:rsidRPr="008F16C9">
        <w:rPr>
          <w:rFonts w:ascii="Arial" w:hAnsi="Arial" w:cs="Arial"/>
          <w:color w:val="000000"/>
        </w:rPr>
        <w:t xml:space="preserve"> cinco Vulnerables (VU). De igual forma, seis de las especies registradas que tienen un interés comercial y se encuentran en alguna categoría de amenaza, se reportan en CITES (Convención sobre el Comercio Internacional de Especies Amenazadas de Fauna y Flora Silvestres), bajo los apéndices I y II.</w:t>
      </w:r>
      <w:r>
        <w:rPr>
          <w:rFonts w:ascii="Arial" w:hAnsi="Arial" w:cs="Arial"/>
          <w:color w:val="000000"/>
        </w:rPr>
        <w:t xml:space="preserve"> </w:t>
      </w:r>
      <w:r w:rsidR="00C735B3" w:rsidRPr="00A2588F">
        <w:rPr>
          <w:rFonts w:ascii="Arial" w:eastAsia="Arial Narrow" w:hAnsi="Arial" w:cs="Arial"/>
        </w:rPr>
        <w:t>Se</w:t>
      </w:r>
      <w:r w:rsidR="00CF234C" w:rsidRPr="00A2588F">
        <w:rPr>
          <w:rFonts w:ascii="Arial" w:eastAsia="Arial Narrow" w:hAnsi="Arial" w:cs="Arial"/>
        </w:rPr>
        <w:t xml:space="preserve"> encontraron tres especies endémicas, un artrópodo</w:t>
      </w:r>
      <w:r>
        <w:rPr>
          <w:rFonts w:ascii="Arial" w:eastAsia="Arial Narrow" w:hAnsi="Arial" w:cs="Arial"/>
        </w:rPr>
        <w:t xml:space="preserve">, </w:t>
      </w:r>
      <w:r w:rsidRPr="00A2588F">
        <w:rPr>
          <w:rFonts w:ascii="Arial" w:eastAsia="Arial Narrow" w:hAnsi="Arial" w:cs="Arial"/>
        </w:rPr>
        <w:t xml:space="preserve">langosta </w:t>
      </w:r>
      <w:proofErr w:type="spellStart"/>
      <w:r w:rsidRPr="00A2588F">
        <w:rPr>
          <w:rFonts w:ascii="Arial" w:eastAsia="Arial Narrow" w:hAnsi="Arial" w:cs="Arial"/>
          <w:i/>
          <w:iCs/>
        </w:rPr>
        <w:t>Munidopsis</w:t>
      </w:r>
      <w:proofErr w:type="spellEnd"/>
      <w:r w:rsidRPr="00A2588F">
        <w:rPr>
          <w:rFonts w:ascii="Arial" w:eastAsia="Arial Narrow" w:hAnsi="Arial" w:cs="Arial"/>
          <w:i/>
          <w:iCs/>
        </w:rPr>
        <w:t xml:space="preserve"> colombiana</w:t>
      </w:r>
      <w:r w:rsidRPr="00A2588F">
        <w:rPr>
          <w:rFonts w:ascii="Arial" w:eastAsia="Arial Narrow" w:hAnsi="Arial" w:cs="Arial"/>
        </w:rPr>
        <w:t xml:space="preserve"> WE </w:t>
      </w:r>
      <w:proofErr w:type="spellStart"/>
      <w:r w:rsidRPr="00A2588F">
        <w:rPr>
          <w:rFonts w:ascii="Arial" w:eastAsia="Arial Narrow" w:hAnsi="Arial" w:cs="Arial"/>
        </w:rPr>
        <w:t>Pequegnat</w:t>
      </w:r>
      <w:proofErr w:type="spellEnd"/>
      <w:r w:rsidRPr="00A2588F">
        <w:rPr>
          <w:rFonts w:ascii="Arial" w:eastAsia="Arial Narrow" w:hAnsi="Arial" w:cs="Arial"/>
        </w:rPr>
        <w:t xml:space="preserve"> &amp; LH </w:t>
      </w:r>
      <w:proofErr w:type="spellStart"/>
      <w:r w:rsidRPr="00A2588F">
        <w:rPr>
          <w:rFonts w:ascii="Arial" w:eastAsia="Arial Narrow" w:hAnsi="Arial" w:cs="Arial"/>
        </w:rPr>
        <w:t>Pequegnat</w:t>
      </w:r>
      <w:proofErr w:type="spellEnd"/>
      <w:r>
        <w:rPr>
          <w:rFonts w:ascii="Arial" w:eastAsia="Arial Narrow" w:hAnsi="Arial" w:cs="Arial"/>
        </w:rPr>
        <w:t>)</w:t>
      </w:r>
      <w:r w:rsidRPr="00A2588F">
        <w:rPr>
          <w:rFonts w:ascii="Arial" w:eastAsia="Arial Narrow" w:hAnsi="Arial" w:cs="Arial"/>
        </w:rPr>
        <w:t>,</w:t>
      </w:r>
      <w:r>
        <w:rPr>
          <w:rFonts w:ascii="Arial" w:eastAsia="Arial Narrow" w:hAnsi="Arial" w:cs="Arial"/>
        </w:rPr>
        <w:t xml:space="preserve"> </w:t>
      </w:r>
      <w:r w:rsidR="00CF234C" w:rsidRPr="00A2588F">
        <w:rPr>
          <w:rFonts w:ascii="Arial" w:eastAsia="Arial Narrow" w:hAnsi="Arial" w:cs="Arial"/>
        </w:rPr>
        <w:t>y dos equinodermos</w:t>
      </w:r>
      <w:r>
        <w:rPr>
          <w:rFonts w:ascii="Arial" w:eastAsia="Arial Narrow" w:hAnsi="Arial" w:cs="Arial"/>
        </w:rPr>
        <w:t xml:space="preserve"> de la familia </w:t>
      </w:r>
      <w:proofErr w:type="spellStart"/>
      <w:r w:rsidRPr="00A2588F">
        <w:rPr>
          <w:rFonts w:ascii="Arial" w:eastAsia="Arial Narrow" w:hAnsi="Arial" w:cs="Arial"/>
          <w:i/>
          <w:iCs/>
        </w:rPr>
        <w:t>Goniasteridae</w:t>
      </w:r>
      <w:proofErr w:type="spellEnd"/>
      <w:r w:rsidR="00CF234C" w:rsidRPr="00A2588F">
        <w:rPr>
          <w:rFonts w:ascii="Arial" w:eastAsia="Arial Narrow" w:hAnsi="Arial" w:cs="Arial"/>
        </w:rPr>
        <w:t xml:space="preserve">. </w:t>
      </w:r>
    </w:p>
    <w:p w14:paraId="60AA542B" w14:textId="3EC5301C" w:rsidR="00895FE9" w:rsidRPr="00A2588F" w:rsidRDefault="00EE3ADB" w:rsidP="00EE403C">
      <w:pPr>
        <w:jc w:val="both"/>
        <w:rPr>
          <w:rFonts w:ascii="Arial" w:eastAsia="Arial Narrow" w:hAnsi="Arial" w:cs="Arial"/>
        </w:rPr>
      </w:pPr>
      <w:r w:rsidRPr="00A2588F">
        <w:rPr>
          <w:rFonts w:ascii="Arial" w:eastAsia="Arial Narrow" w:hAnsi="Arial" w:cs="Arial"/>
        </w:rPr>
        <w:t xml:space="preserve">En cuanto a singularidad para la </w:t>
      </w:r>
      <w:r w:rsidR="00EF7A27" w:rsidRPr="00A2588F">
        <w:rPr>
          <w:rFonts w:ascii="Arial" w:eastAsia="Arial Narrow" w:hAnsi="Arial" w:cs="Arial"/>
        </w:rPr>
        <w:t xml:space="preserve">Ecozona </w:t>
      </w:r>
      <w:r w:rsidRPr="00A2588F">
        <w:rPr>
          <w:rFonts w:ascii="Arial" w:eastAsia="Arial Narrow" w:hAnsi="Arial" w:cs="Arial"/>
        </w:rPr>
        <w:t>Cordill</w:t>
      </w:r>
      <w:r w:rsidR="00895FE9" w:rsidRPr="00A2588F">
        <w:rPr>
          <w:rFonts w:ascii="Arial" w:eastAsia="Arial Narrow" w:hAnsi="Arial" w:cs="Arial"/>
        </w:rPr>
        <w:t>er</w:t>
      </w:r>
      <w:r w:rsidRPr="00A2588F">
        <w:rPr>
          <w:rFonts w:ascii="Arial" w:eastAsia="Arial Narrow" w:hAnsi="Arial" w:cs="Arial"/>
        </w:rPr>
        <w:t xml:space="preserve">a Beata </w:t>
      </w:r>
      <w:r w:rsidR="00895FE9" w:rsidRPr="00A2588F">
        <w:rPr>
          <w:rFonts w:ascii="Arial" w:eastAsia="Arial Narrow" w:hAnsi="Arial" w:cs="Arial"/>
        </w:rPr>
        <w:t>que yace en el área delimitada para la declaratoria</w:t>
      </w:r>
      <w:r w:rsidR="00FF7DB7" w:rsidRPr="00A2588F">
        <w:rPr>
          <w:rFonts w:ascii="Arial" w:eastAsia="Arial Narrow" w:hAnsi="Arial" w:cs="Arial"/>
        </w:rPr>
        <w:t>,</w:t>
      </w:r>
      <w:r w:rsidR="00895FE9" w:rsidRPr="00A2588F">
        <w:rPr>
          <w:rFonts w:ascii="Arial" w:eastAsia="Arial Narrow" w:hAnsi="Arial" w:cs="Arial"/>
        </w:rPr>
        <w:t xml:space="preserve"> posee unas características geológicas y físicas únicas e inigualables en el Caribe y Pacífico colombiano, lo cual la convierte en una geoforma singular del Caribe colombiano. Presenta un relieve con una alta heterogeneidad de geoformas conformadas por valles submarinos, terrazas, colinas, montes, entre otros, que alcanzan elevaciones entre 1587 m (correspondiente a la Cordillera Beata) hasta 4300 m (llanura abisal colombiana). Entre las geoformas identificadas en la ecozona, la de mayor dimensión en la placa Caribe es la Cordillera Beata que se ubica al oeste de la Ecozona. </w:t>
      </w:r>
    </w:p>
    <w:p w14:paraId="2CB4E78F" w14:textId="3505BAD9" w:rsidR="00EE3ADB" w:rsidRPr="00A2588F" w:rsidRDefault="00EE3ADB" w:rsidP="00EE3ADB">
      <w:pPr>
        <w:jc w:val="both"/>
        <w:rPr>
          <w:rFonts w:ascii="Arial" w:eastAsia="Arial Narrow" w:hAnsi="Arial" w:cs="Arial"/>
        </w:rPr>
      </w:pPr>
    </w:p>
    <w:p w14:paraId="0B0CF026" w14:textId="2DD36B87" w:rsidR="00895FE9" w:rsidRPr="00A2588F" w:rsidRDefault="00EF7A27" w:rsidP="00895FE9">
      <w:pPr>
        <w:jc w:val="both"/>
        <w:rPr>
          <w:rFonts w:ascii="Arial" w:eastAsia="Arial Narrow" w:hAnsi="Arial" w:cs="Arial"/>
          <w:color w:val="000000"/>
        </w:rPr>
      </w:pPr>
      <w:r w:rsidRPr="00A2588F">
        <w:rPr>
          <w:rFonts w:ascii="Arial" w:eastAsia="Arial Narrow" w:hAnsi="Arial" w:cs="Arial"/>
        </w:rPr>
        <w:t xml:space="preserve">Con respecto al criterio de </w:t>
      </w:r>
      <w:proofErr w:type="spellStart"/>
      <w:r w:rsidR="00895FE9" w:rsidRPr="00A2588F">
        <w:rPr>
          <w:rFonts w:ascii="Arial" w:eastAsia="Arial Narrow" w:hAnsi="Arial" w:cs="Arial"/>
        </w:rPr>
        <w:t>I</w:t>
      </w:r>
      <w:r w:rsidR="00EE3ADB" w:rsidRPr="00A2588F">
        <w:rPr>
          <w:rFonts w:ascii="Arial" w:eastAsia="Arial Narrow" w:hAnsi="Arial" w:cs="Arial"/>
        </w:rPr>
        <w:t>rremplazabilidad</w:t>
      </w:r>
      <w:proofErr w:type="spellEnd"/>
      <w:r w:rsidR="002618B0">
        <w:rPr>
          <w:rFonts w:ascii="Arial" w:eastAsia="Arial Narrow" w:hAnsi="Arial" w:cs="Arial"/>
        </w:rPr>
        <w:t xml:space="preserve">, </w:t>
      </w:r>
      <w:r w:rsidR="00C449B5" w:rsidRPr="00A2588F">
        <w:rPr>
          <w:rFonts w:ascii="Arial" w:eastAsia="Arial Narrow" w:hAnsi="Arial" w:cs="Arial"/>
          <w:color w:val="000000"/>
        </w:rPr>
        <w:t>l</w:t>
      </w:r>
      <w:r w:rsidR="00895FE9" w:rsidRPr="00A2588F">
        <w:rPr>
          <w:rFonts w:ascii="Arial" w:eastAsia="Arial Narrow" w:hAnsi="Arial" w:cs="Arial"/>
          <w:color w:val="000000"/>
        </w:rPr>
        <w:t xml:space="preserve">as características geológicas y físicas de la Ecozona Cordillera Beata (monte submarino sumergido, de gran extensión, altura cercana a los 2800 m, entre otros), le confieren unicidad a este paisaje, no </w:t>
      </w:r>
      <w:r w:rsidR="00895FE9" w:rsidRPr="00A2588F">
        <w:rPr>
          <w:rFonts w:ascii="Arial" w:eastAsia="Arial Narrow" w:hAnsi="Arial" w:cs="Arial"/>
          <w:color w:val="000000"/>
        </w:rPr>
        <w:lastRenderedPageBreak/>
        <w:t>pudiéndose encontrar otra unidad igual en todo el Caribe Colombiano lo cual le permite albergar comunidades biológicas endémicas y poco conocidas en la región.</w:t>
      </w:r>
    </w:p>
    <w:p w14:paraId="5D4A82E4" w14:textId="77777777" w:rsidR="00CE5B87" w:rsidRPr="00A2588F" w:rsidRDefault="00CE5B87" w:rsidP="00895FE9">
      <w:pPr>
        <w:jc w:val="both"/>
        <w:rPr>
          <w:rFonts w:ascii="Arial" w:eastAsia="Arial Narrow" w:hAnsi="Arial" w:cs="Arial"/>
        </w:rPr>
      </w:pPr>
    </w:p>
    <w:p w14:paraId="77693C90" w14:textId="6B3AA7D8" w:rsidR="00254972" w:rsidRPr="00A2588F" w:rsidRDefault="00555483" w:rsidP="008F16C9">
      <w:pPr>
        <w:spacing w:after="160" w:line="259" w:lineRule="auto"/>
        <w:jc w:val="both"/>
        <w:rPr>
          <w:rFonts w:ascii="Arial" w:eastAsia="Arial Narrow" w:hAnsi="Arial" w:cs="Arial"/>
          <w:color w:val="000000"/>
        </w:rPr>
      </w:pPr>
      <w:r w:rsidRPr="00A2588F">
        <w:rPr>
          <w:rFonts w:ascii="Arial" w:eastAsia="Arial Narrow" w:hAnsi="Arial" w:cs="Arial"/>
          <w:color w:val="000000"/>
        </w:rPr>
        <w:t>S</w:t>
      </w:r>
      <w:r w:rsidR="00895FE9" w:rsidRPr="00A2588F">
        <w:rPr>
          <w:rFonts w:ascii="Arial" w:eastAsia="Arial Narrow" w:hAnsi="Arial" w:cs="Arial"/>
          <w:color w:val="000000"/>
        </w:rPr>
        <w:t>e considera que la Cordillera submarina Beata sustenta ecosistemas únicos que han sido reconocidos como puntos críticos para la productividad y diversidad bento-pelágica en diversas áreas del mundo</w:t>
      </w:r>
      <w:r w:rsidR="00A87F5C">
        <w:rPr>
          <w:rFonts w:ascii="Arial" w:eastAsia="Arial" w:hAnsi="Arial" w:cs="Arial"/>
        </w:rPr>
        <w:t>. E</w:t>
      </w:r>
      <w:r w:rsidR="00C8604D" w:rsidRPr="00A2588F">
        <w:rPr>
          <w:rFonts w:ascii="Arial" w:eastAsia="Arial" w:hAnsi="Arial" w:cs="Arial"/>
        </w:rPr>
        <w:t xml:space="preserve">n cuanto a </w:t>
      </w:r>
      <w:r w:rsidR="00F64CCF">
        <w:rPr>
          <w:rFonts w:ascii="Arial" w:eastAsia="Arial" w:hAnsi="Arial" w:cs="Arial"/>
        </w:rPr>
        <w:t>la c</w:t>
      </w:r>
      <w:r w:rsidR="00F64CCF" w:rsidRPr="00A2588F">
        <w:rPr>
          <w:rFonts w:ascii="Arial" w:eastAsia="Arial" w:hAnsi="Arial" w:cs="Arial"/>
        </w:rPr>
        <w:t xml:space="preserve">onectividad </w:t>
      </w:r>
      <w:r w:rsidR="00C8604D" w:rsidRPr="00A2588F">
        <w:rPr>
          <w:rFonts w:ascii="Arial" w:eastAsia="Arial" w:hAnsi="Arial" w:cs="Arial"/>
        </w:rPr>
        <w:t xml:space="preserve">ecosistémica </w:t>
      </w:r>
      <w:r w:rsidR="00EE3ADB" w:rsidRPr="00A2588F">
        <w:rPr>
          <w:rFonts w:ascii="Arial" w:eastAsia="Arial" w:hAnsi="Arial" w:cs="Arial"/>
        </w:rPr>
        <w:t xml:space="preserve">y funcionalidad, </w:t>
      </w:r>
      <w:r w:rsidR="00C8604D" w:rsidRPr="00A2588F">
        <w:rPr>
          <w:rFonts w:ascii="Arial" w:eastAsia="Arial" w:hAnsi="Arial" w:cs="Arial"/>
        </w:rPr>
        <w:t>l</w:t>
      </w:r>
      <w:r w:rsidR="00C8604D" w:rsidRPr="00A2588F">
        <w:rPr>
          <w:rFonts w:ascii="Arial" w:eastAsia="Arial Narrow" w:hAnsi="Arial" w:cs="Arial"/>
        </w:rPr>
        <w:t>os resultados mostraron</w:t>
      </w:r>
      <w:r w:rsidR="005720BE" w:rsidRPr="00A2588F">
        <w:rPr>
          <w:rFonts w:ascii="Arial" w:hAnsi="Arial" w:cs="Arial"/>
          <w:color w:val="000000"/>
          <w:sz w:val="22"/>
          <w:szCs w:val="22"/>
        </w:rPr>
        <w:t xml:space="preserve"> que </w:t>
      </w:r>
      <w:r w:rsidR="005720BE" w:rsidRPr="00A2588F">
        <w:rPr>
          <w:rFonts w:ascii="Arial" w:eastAsia="Arial Narrow" w:hAnsi="Arial" w:cs="Arial"/>
          <w:color w:val="000000"/>
        </w:rPr>
        <w:t xml:space="preserve">la Ecozona Cordillera Beata tiene una función importante en la red debido a su ubicación y características oceanográficas que facilitan una conectividad transnacional en la región del Caribe central. En escalas más locales, los montes de la formación geológica también tienen el potencial de </w:t>
      </w:r>
      <w:r w:rsidR="00254972" w:rsidRPr="00A2588F">
        <w:rPr>
          <w:rFonts w:ascii="Arial" w:eastAsia="Arial Narrow" w:hAnsi="Arial" w:cs="Arial"/>
          <w:color w:val="000000"/>
        </w:rPr>
        <w:t>conectarse</w:t>
      </w:r>
      <w:r w:rsidR="005720BE" w:rsidRPr="00A2588F">
        <w:rPr>
          <w:rFonts w:ascii="Arial" w:eastAsia="Arial Narrow" w:hAnsi="Arial" w:cs="Arial"/>
          <w:color w:val="000000"/>
        </w:rPr>
        <w:t>.</w:t>
      </w:r>
      <w:r w:rsidR="008663A9" w:rsidRPr="00A2588F">
        <w:rPr>
          <w:rFonts w:ascii="Arial" w:eastAsia="Arial Narrow" w:hAnsi="Arial" w:cs="Arial"/>
          <w:color w:val="000000"/>
        </w:rPr>
        <w:t xml:space="preserve"> Así mismo, s</w:t>
      </w:r>
      <w:r w:rsidR="00254972" w:rsidRPr="00A2588F">
        <w:rPr>
          <w:rFonts w:ascii="Arial" w:eastAsia="Arial Narrow" w:hAnsi="Arial" w:cs="Arial"/>
          <w:color w:val="000000"/>
        </w:rPr>
        <w:t>e han planteado barreras y facilitadores d</w:t>
      </w:r>
      <w:r w:rsidR="007E29A8" w:rsidRPr="00A2588F">
        <w:rPr>
          <w:rFonts w:ascii="Arial" w:eastAsia="Arial Narrow" w:hAnsi="Arial" w:cs="Arial"/>
          <w:color w:val="000000"/>
        </w:rPr>
        <w:t>e</w:t>
      </w:r>
      <w:r w:rsidR="00254972" w:rsidRPr="00A2588F">
        <w:rPr>
          <w:rFonts w:ascii="Arial" w:eastAsia="Arial Narrow" w:hAnsi="Arial" w:cs="Arial"/>
          <w:color w:val="000000"/>
        </w:rPr>
        <w:t xml:space="preserve"> dispersión larval para el área de estudio, que se basan en características</w:t>
      </w:r>
      <w:r w:rsidR="007E29A8" w:rsidRPr="00A2588F">
        <w:rPr>
          <w:rFonts w:ascii="Arial" w:eastAsia="Arial Narrow" w:hAnsi="Arial" w:cs="Arial"/>
          <w:color w:val="000000"/>
        </w:rPr>
        <w:t xml:space="preserve"> </w:t>
      </w:r>
      <w:r w:rsidR="00254972" w:rsidRPr="00A2588F">
        <w:rPr>
          <w:rFonts w:ascii="Arial" w:eastAsia="Arial Narrow" w:hAnsi="Arial" w:cs="Arial"/>
          <w:color w:val="000000"/>
        </w:rPr>
        <w:t xml:space="preserve">oceanográficas y diferencias genéticas de la zona. </w:t>
      </w:r>
    </w:p>
    <w:p w14:paraId="4E94A786" w14:textId="4445F31E" w:rsidR="00C8604D" w:rsidRPr="00A2588F" w:rsidRDefault="005720BE" w:rsidP="00EE403C">
      <w:pPr>
        <w:spacing w:after="240"/>
        <w:jc w:val="both"/>
        <w:rPr>
          <w:rFonts w:ascii="Arial" w:eastAsia="Arial" w:hAnsi="Arial" w:cs="Arial"/>
        </w:rPr>
      </w:pPr>
      <w:r w:rsidRPr="00A2588F">
        <w:rPr>
          <w:rFonts w:ascii="Arial" w:eastAsia="Arial Narrow" w:hAnsi="Arial" w:cs="Arial"/>
          <w:color w:val="000000"/>
        </w:rPr>
        <w:t>Con respecto a Estructura y función de las cadenas tróficas se identificó por métodos de ADN ambiental la presencia de especies consumidoras primarias (</w:t>
      </w:r>
      <w:r w:rsidRPr="00A2588F">
        <w:rPr>
          <w:rFonts w:ascii="Arial" w:eastAsia="Arial Narrow" w:hAnsi="Arial" w:cs="Arial"/>
          <w:i/>
          <w:iCs/>
          <w:color w:val="000000"/>
        </w:rPr>
        <w:t xml:space="preserve">E. </w:t>
      </w:r>
      <w:proofErr w:type="spellStart"/>
      <w:r w:rsidRPr="00A2588F">
        <w:rPr>
          <w:rFonts w:ascii="Arial" w:eastAsia="Arial Narrow" w:hAnsi="Arial" w:cs="Arial"/>
          <w:i/>
          <w:iCs/>
          <w:color w:val="000000"/>
        </w:rPr>
        <w:t>volitans</w:t>
      </w:r>
      <w:proofErr w:type="spellEnd"/>
      <w:r w:rsidRPr="00A2588F">
        <w:rPr>
          <w:rFonts w:ascii="Arial" w:eastAsia="Arial Narrow" w:hAnsi="Arial" w:cs="Arial"/>
          <w:i/>
          <w:iCs/>
          <w:color w:val="000000"/>
        </w:rPr>
        <w:t xml:space="preserve">, D. </w:t>
      </w:r>
      <w:proofErr w:type="spellStart"/>
      <w:r w:rsidRPr="00A2588F">
        <w:rPr>
          <w:rFonts w:ascii="Arial" w:eastAsia="Arial Narrow" w:hAnsi="Arial" w:cs="Arial"/>
          <w:i/>
          <w:iCs/>
          <w:color w:val="000000"/>
        </w:rPr>
        <w:t>splendicus</w:t>
      </w:r>
      <w:proofErr w:type="spellEnd"/>
      <w:r w:rsidRPr="00A2588F">
        <w:rPr>
          <w:rFonts w:ascii="Arial" w:eastAsia="Arial Narrow" w:hAnsi="Arial" w:cs="Arial"/>
          <w:color w:val="000000"/>
        </w:rPr>
        <w:t>), secundarias (</w:t>
      </w:r>
      <w:r w:rsidRPr="00A2588F">
        <w:rPr>
          <w:rFonts w:ascii="Arial" w:eastAsia="Arial Narrow" w:hAnsi="Arial" w:cs="Arial"/>
          <w:i/>
          <w:iCs/>
          <w:color w:val="000000"/>
        </w:rPr>
        <w:t xml:space="preserve">L. </w:t>
      </w:r>
      <w:proofErr w:type="spellStart"/>
      <w:r w:rsidRPr="00A2588F">
        <w:rPr>
          <w:rFonts w:ascii="Arial" w:eastAsia="Arial Narrow" w:hAnsi="Arial" w:cs="Arial"/>
          <w:i/>
          <w:iCs/>
          <w:color w:val="000000"/>
        </w:rPr>
        <w:t>lagocephalus</w:t>
      </w:r>
      <w:proofErr w:type="spellEnd"/>
      <w:r w:rsidRPr="00A2588F">
        <w:rPr>
          <w:rFonts w:ascii="Arial" w:eastAsia="Arial Narrow" w:hAnsi="Arial" w:cs="Arial"/>
          <w:i/>
          <w:iCs/>
          <w:color w:val="000000"/>
        </w:rPr>
        <w:t xml:space="preserve">, D. </w:t>
      </w:r>
      <w:proofErr w:type="spellStart"/>
      <w:r w:rsidRPr="00A2588F">
        <w:rPr>
          <w:rFonts w:ascii="Arial" w:eastAsia="Arial Narrow" w:hAnsi="Arial" w:cs="Arial"/>
          <w:i/>
          <w:iCs/>
          <w:color w:val="000000"/>
        </w:rPr>
        <w:t>multistriatus</w:t>
      </w:r>
      <w:proofErr w:type="spellEnd"/>
      <w:r w:rsidRPr="00A2588F">
        <w:rPr>
          <w:rFonts w:ascii="Arial" w:eastAsia="Arial Narrow" w:hAnsi="Arial" w:cs="Arial"/>
          <w:color w:val="000000"/>
        </w:rPr>
        <w:t>) y terciarias (</w:t>
      </w:r>
      <w:r w:rsidRPr="00A2588F">
        <w:rPr>
          <w:rFonts w:ascii="Arial" w:eastAsia="Arial Narrow" w:hAnsi="Arial" w:cs="Arial"/>
          <w:i/>
          <w:iCs/>
          <w:color w:val="000000"/>
        </w:rPr>
        <w:t xml:space="preserve">K. </w:t>
      </w:r>
      <w:proofErr w:type="spellStart"/>
      <w:r w:rsidRPr="00A2588F">
        <w:rPr>
          <w:rFonts w:ascii="Arial" w:eastAsia="Arial Narrow" w:hAnsi="Arial" w:cs="Arial"/>
          <w:i/>
          <w:iCs/>
          <w:color w:val="000000"/>
        </w:rPr>
        <w:t>pelamis</w:t>
      </w:r>
      <w:proofErr w:type="spellEnd"/>
      <w:r w:rsidRPr="00A2588F">
        <w:rPr>
          <w:rFonts w:ascii="Arial" w:eastAsia="Arial Narrow" w:hAnsi="Arial" w:cs="Arial"/>
          <w:i/>
          <w:iCs/>
          <w:color w:val="000000"/>
        </w:rPr>
        <w:t xml:space="preserve">, G. </w:t>
      </w:r>
      <w:proofErr w:type="spellStart"/>
      <w:r w:rsidRPr="00A2588F">
        <w:rPr>
          <w:rFonts w:ascii="Arial" w:eastAsia="Arial Narrow" w:hAnsi="Arial" w:cs="Arial"/>
          <w:i/>
          <w:iCs/>
          <w:color w:val="000000"/>
        </w:rPr>
        <w:t>serpens</w:t>
      </w:r>
      <w:proofErr w:type="spellEnd"/>
      <w:r w:rsidRPr="00A2588F">
        <w:rPr>
          <w:rFonts w:ascii="Arial" w:eastAsia="Arial Narrow" w:hAnsi="Arial" w:cs="Arial"/>
          <w:color w:val="000000"/>
        </w:rPr>
        <w:t xml:space="preserve">) </w:t>
      </w:r>
      <w:r w:rsidR="008C40EC" w:rsidRPr="00A2588F">
        <w:rPr>
          <w:rFonts w:ascii="Arial" w:eastAsia="Arial Narrow" w:hAnsi="Arial" w:cs="Arial"/>
          <w:color w:val="000000"/>
        </w:rPr>
        <w:t>que,</w:t>
      </w:r>
      <w:r w:rsidRPr="00A2588F">
        <w:rPr>
          <w:rFonts w:ascii="Arial" w:eastAsia="Arial Narrow" w:hAnsi="Arial" w:cs="Arial"/>
          <w:color w:val="000000"/>
        </w:rPr>
        <w:t xml:space="preserve"> según la literatura, tienen extensos intervalos de distribución vertical y por ende, amplios espectros tróficos que abarcan toda la red trófica, desde filtradores hasta grandes carnívoros (Bustos et al., 2022). </w:t>
      </w:r>
      <w:r w:rsidR="002618B0">
        <w:rPr>
          <w:rFonts w:ascii="Arial" w:eastAsia="Arial Narrow" w:hAnsi="Arial" w:cs="Arial"/>
          <w:color w:val="000000"/>
        </w:rPr>
        <w:t>Las</w:t>
      </w:r>
      <w:r w:rsidRPr="00A2588F">
        <w:rPr>
          <w:rFonts w:ascii="Arial" w:eastAsia="Arial Narrow" w:hAnsi="Arial" w:cs="Arial"/>
          <w:color w:val="000000"/>
        </w:rPr>
        <w:t xml:space="preserve"> especies </w:t>
      </w:r>
      <w:proofErr w:type="spellStart"/>
      <w:r w:rsidRPr="00A2588F">
        <w:rPr>
          <w:rFonts w:ascii="Arial" w:eastAsia="Arial Narrow" w:hAnsi="Arial" w:cs="Arial"/>
          <w:color w:val="000000"/>
        </w:rPr>
        <w:t>oceanódromas</w:t>
      </w:r>
      <w:proofErr w:type="spellEnd"/>
      <w:r w:rsidRPr="00A2588F">
        <w:rPr>
          <w:rFonts w:ascii="Arial" w:eastAsia="Arial Narrow" w:hAnsi="Arial" w:cs="Arial"/>
          <w:color w:val="000000"/>
        </w:rPr>
        <w:t xml:space="preserve"> registradas para la ecozona favorecen los procesos de interconectividad entre la superficie y el fondo marino por alimentación y termorregulación fisiológica.</w:t>
      </w:r>
    </w:p>
    <w:p w14:paraId="37EB9134" w14:textId="13A31C44" w:rsidR="00C8604D" w:rsidRPr="00A2588F" w:rsidRDefault="00C8604D" w:rsidP="00C8604D">
      <w:pPr>
        <w:jc w:val="both"/>
        <w:rPr>
          <w:rFonts w:ascii="Arial" w:eastAsia="Arial Narrow" w:hAnsi="Arial" w:cs="Arial"/>
          <w:color w:val="000000"/>
        </w:rPr>
      </w:pPr>
      <w:r w:rsidRPr="00A2588F">
        <w:rPr>
          <w:rFonts w:ascii="Arial" w:eastAsia="Arial" w:hAnsi="Arial" w:cs="Arial"/>
        </w:rPr>
        <w:t xml:space="preserve">En cuanto a Servicios ecosistémicos </w:t>
      </w:r>
      <w:r w:rsidRPr="00A2588F">
        <w:rPr>
          <w:rFonts w:ascii="Arial" w:eastAsia="Arial Narrow" w:hAnsi="Arial" w:cs="Arial"/>
        </w:rPr>
        <w:t xml:space="preserve">que presta la </w:t>
      </w:r>
      <w:r w:rsidR="0075697E" w:rsidRPr="00A2588F">
        <w:rPr>
          <w:rFonts w:ascii="Arial" w:eastAsia="Arial Narrow" w:hAnsi="Arial" w:cs="Arial"/>
        </w:rPr>
        <w:t xml:space="preserve">Cordillera </w:t>
      </w:r>
      <w:r w:rsidR="008C40EC" w:rsidRPr="00A2588F">
        <w:rPr>
          <w:rFonts w:ascii="Arial" w:eastAsia="Arial Narrow" w:hAnsi="Arial" w:cs="Arial"/>
        </w:rPr>
        <w:t xml:space="preserve">Submarina </w:t>
      </w:r>
      <w:r w:rsidR="0075697E" w:rsidRPr="00A2588F">
        <w:rPr>
          <w:rFonts w:ascii="Arial" w:eastAsia="Arial Narrow" w:hAnsi="Arial" w:cs="Arial"/>
        </w:rPr>
        <w:t>Beata</w:t>
      </w:r>
      <w:r w:rsidR="008C40EC" w:rsidRPr="00A2588F">
        <w:rPr>
          <w:rFonts w:ascii="Arial" w:eastAsia="Arial Narrow" w:hAnsi="Arial" w:cs="Arial"/>
        </w:rPr>
        <w:t xml:space="preserve">, los servicios </w:t>
      </w:r>
      <w:r w:rsidR="001F41B3" w:rsidRPr="00A2588F">
        <w:rPr>
          <w:rFonts w:ascii="Arial" w:eastAsia="Arial Narrow" w:hAnsi="Arial" w:cs="Arial"/>
        </w:rPr>
        <w:t>de regulación, aprovisionamiento</w:t>
      </w:r>
      <w:r w:rsidR="00501868" w:rsidRPr="00A2588F">
        <w:rPr>
          <w:rFonts w:ascii="Arial" w:eastAsia="Arial Narrow" w:hAnsi="Arial" w:cs="Arial"/>
        </w:rPr>
        <w:t>,</w:t>
      </w:r>
      <w:r w:rsidR="001F41B3" w:rsidRPr="00A2588F">
        <w:rPr>
          <w:rFonts w:ascii="Arial" w:eastAsia="Arial Narrow" w:hAnsi="Arial" w:cs="Arial"/>
        </w:rPr>
        <w:t xml:space="preserve"> soporte</w:t>
      </w:r>
      <w:r w:rsidR="00501868" w:rsidRPr="00A2588F">
        <w:rPr>
          <w:rFonts w:ascii="Arial" w:eastAsia="Arial Narrow" w:hAnsi="Arial" w:cs="Arial"/>
        </w:rPr>
        <w:t xml:space="preserve"> y culturales</w:t>
      </w:r>
      <w:r w:rsidR="008C40EC" w:rsidRPr="00A2588F">
        <w:rPr>
          <w:rFonts w:ascii="Arial" w:eastAsia="Arial Narrow" w:hAnsi="Arial" w:cs="Arial"/>
        </w:rPr>
        <w:t xml:space="preserve"> se describen a </w:t>
      </w:r>
      <w:r w:rsidR="008C40EC" w:rsidRPr="00A2588F">
        <w:rPr>
          <w:rFonts w:ascii="Arial" w:eastAsia="Arial Narrow" w:hAnsi="Arial" w:cs="Arial"/>
          <w:color w:val="000000"/>
        </w:rPr>
        <w:t>continuación:</w:t>
      </w:r>
    </w:p>
    <w:p w14:paraId="00DA5D71" w14:textId="2D023866" w:rsidR="00C8604D" w:rsidRPr="00A2588F" w:rsidRDefault="00C8604D" w:rsidP="00C8604D">
      <w:pPr>
        <w:jc w:val="both"/>
        <w:rPr>
          <w:rFonts w:ascii="Arial" w:eastAsia="Arial Narrow" w:hAnsi="Arial" w:cs="Arial"/>
          <w:color w:val="000000"/>
        </w:rPr>
      </w:pPr>
    </w:p>
    <w:p w14:paraId="5AA27137" w14:textId="2D3A3D24" w:rsidR="007E29A8" w:rsidRPr="00A2588F" w:rsidRDefault="007E29A8" w:rsidP="00EE403C">
      <w:pPr>
        <w:jc w:val="both"/>
        <w:rPr>
          <w:rFonts w:ascii="Arial" w:eastAsia="Arial Narrow" w:hAnsi="Arial" w:cs="Arial"/>
          <w:color w:val="000000"/>
        </w:rPr>
      </w:pPr>
      <w:r w:rsidRPr="00A2588F">
        <w:rPr>
          <w:rFonts w:ascii="Arial" w:eastAsia="Arial Narrow" w:hAnsi="Arial" w:cs="Arial"/>
          <w:color w:val="000000"/>
        </w:rPr>
        <w:t>Regulación</w:t>
      </w:r>
      <w:r w:rsidR="008C40EC" w:rsidRPr="00A2588F">
        <w:rPr>
          <w:rFonts w:ascii="Arial" w:eastAsia="Arial Narrow" w:hAnsi="Arial" w:cs="Arial"/>
          <w:color w:val="000000"/>
        </w:rPr>
        <w:t>- Secuestro de Carbono:</w:t>
      </w:r>
      <w:r w:rsidRPr="00A2588F">
        <w:rPr>
          <w:rFonts w:ascii="Arial" w:eastAsia="Arial Narrow" w:hAnsi="Arial" w:cs="Arial"/>
          <w:color w:val="000000"/>
        </w:rPr>
        <w:t xml:space="preserve"> De todo el carbono biológico capturado en el mundo, más de la mitad (55%) es capturado por organismos marinos (Zarate-Barrera y Maldonado, 2015). La alta diversidad de especies y la presencia de especies de vertebrados grandes y longevos como cetáceos, peces grandes y tortugas marinas permiten inferir una alta capacidad de almacenamiento de Carbono en las poblaciones de especies para la zona de estudio, información que fue verificada mediante los resultados de la actividad de observación de fauna marina</w:t>
      </w:r>
      <w:r w:rsidR="00A2588F">
        <w:rPr>
          <w:rFonts w:ascii="Arial" w:eastAsia="Arial Narrow" w:hAnsi="Arial" w:cs="Arial"/>
          <w:color w:val="000000"/>
        </w:rPr>
        <w:t>.</w:t>
      </w:r>
    </w:p>
    <w:p w14:paraId="0767A739" w14:textId="30EA6D89" w:rsidR="007E29A8" w:rsidRPr="00A2588F" w:rsidRDefault="007E29A8" w:rsidP="00C8604D">
      <w:pPr>
        <w:jc w:val="both"/>
        <w:rPr>
          <w:rFonts w:ascii="Arial" w:eastAsia="Arial Narrow" w:hAnsi="Arial" w:cs="Arial"/>
        </w:rPr>
      </w:pPr>
    </w:p>
    <w:p w14:paraId="2B59AD7F" w14:textId="60F7540A" w:rsidR="007E29A8" w:rsidRPr="00A2588F" w:rsidRDefault="007E29A8" w:rsidP="007E29A8">
      <w:pPr>
        <w:jc w:val="both"/>
        <w:rPr>
          <w:rFonts w:ascii="Arial" w:eastAsia="Arial Narrow" w:hAnsi="Arial" w:cs="Arial"/>
        </w:rPr>
      </w:pPr>
      <w:r w:rsidRPr="00A2588F">
        <w:rPr>
          <w:rFonts w:ascii="Arial" w:eastAsia="Arial Narrow" w:hAnsi="Arial" w:cs="Arial"/>
        </w:rPr>
        <w:t>Aprovisionamiento</w:t>
      </w:r>
      <w:r w:rsidR="008C40EC" w:rsidRPr="00A2588F">
        <w:rPr>
          <w:rFonts w:ascii="Arial" w:eastAsia="Arial Narrow" w:hAnsi="Arial" w:cs="Arial"/>
        </w:rPr>
        <w:t xml:space="preserve"> - P</w:t>
      </w:r>
      <w:r w:rsidRPr="00A2588F">
        <w:rPr>
          <w:rFonts w:ascii="Arial" w:eastAsia="Arial Narrow" w:hAnsi="Arial" w:cs="Arial"/>
        </w:rPr>
        <w:t>esca y bioprospección</w:t>
      </w:r>
      <w:r w:rsidR="008C40EC" w:rsidRPr="00A2588F">
        <w:rPr>
          <w:rFonts w:ascii="Arial" w:eastAsia="Arial Narrow" w:hAnsi="Arial" w:cs="Arial"/>
        </w:rPr>
        <w:t>: S</w:t>
      </w:r>
      <w:r w:rsidRPr="00A2588F">
        <w:rPr>
          <w:rFonts w:ascii="Arial" w:eastAsia="Arial Narrow" w:hAnsi="Arial" w:cs="Arial"/>
        </w:rPr>
        <w:t xml:space="preserve">u condición de punto clave de biodiversidad, las condiciones de los vientos y presencia de grandes meandros que posibilitan un aparente afloramiento permanente de aguas frías y ricas en nutrientes producen una variable productividad </w:t>
      </w:r>
      <w:r w:rsidR="00EE403C" w:rsidRPr="00A2588F">
        <w:rPr>
          <w:rFonts w:ascii="Arial" w:eastAsia="Arial Narrow" w:hAnsi="Arial" w:cs="Arial"/>
        </w:rPr>
        <w:t xml:space="preserve">que representa una ventaja para el mantenimiento de </w:t>
      </w:r>
      <w:r w:rsidRPr="00A2588F">
        <w:rPr>
          <w:rFonts w:ascii="Arial" w:eastAsia="Arial Narrow" w:hAnsi="Arial" w:cs="Arial"/>
        </w:rPr>
        <w:t>la biodiversidad (Andrade y Barton, 2005; Ricaurte-Villota y Bastidas-Salamanca 2017).</w:t>
      </w:r>
    </w:p>
    <w:p w14:paraId="0192F90B" w14:textId="77777777" w:rsidR="007E29A8" w:rsidRPr="00A2588F" w:rsidRDefault="007E29A8" w:rsidP="007E29A8">
      <w:pPr>
        <w:jc w:val="both"/>
        <w:rPr>
          <w:rFonts w:ascii="Arial" w:eastAsia="Arial Narrow" w:hAnsi="Arial" w:cs="Arial"/>
        </w:rPr>
      </w:pPr>
    </w:p>
    <w:p w14:paraId="367D7791" w14:textId="27691AD8" w:rsidR="007E29A8" w:rsidRPr="00A2588F" w:rsidRDefault="007E29A8" w:rsidP="007E29A8">
      <w:pPr>
        <w:jc w:val="both"/>
        <w:rPr>
          <w:rFonts w:ascii="Arial" w:eastAsia="Arial Narrow" w:hAnsi="Arial" w:cs="Arial"/>
        </w:rPr>
      </w:pPr>
      <w:r w:rsidRPr="00A2588F">
        <w:rPr>
          <w:rFonts w:ascii="Arial" w:eastAsia="Arial Narrow" w:hAnsi="Arial" w:cs="Arial"/>
        </w:rPr>
        <w:t>Soporte</w:t>
      </w:r>
      <w:r w:rsidR="00EE403C" w:rsidRPr="00A2588F">
        <w:rPr>
          <w:rFonts w:ascii="Arial" w:eastAsia="Arial Narrow" w:hAnsi="Arial" w:cs="Arial"/>
        </w:rPr>
        <w:t xml:space="preserve"> – Afloramiento de aguas frías y ricas en nutrientes que generan una alta productividad: </w:t>
      </w:r>
      <w:r w:rsidRPr="00A2588F">
        <w:rPr>
          <w:rFonts w:ascii="Arial" w:eastAsia="Arial Narrow" w:hAnsi="Arial" w:cs="Arial"/>
        </w:rPr>
        <w:t xml:space="preserve">Dadas las condiciones del área a proteger en la Cordillera Submarina Beata que está influenciada por la Corriente del Caribe, los vientos alisios del noreste, la oscilación latitudinal de la ZTIC y la presencia de remolinos o grandes meandros (Andrade y Barton, 2005; Ricaurte-Villota y Bastidas-Salamanca 2017), que pueden generar un afloramiento de aguas frías y ricas en nutrientes que </w:t>
      </w:r>
      <w:r w:rsidR="00EE403C" w:rsidRPr="00A2588F">
        <w:rPr>
          <w:rFonts w:ascii="Arial" w:eastAsia="Arial Narrow" w:hAnsi="Arial" w:cs="Arial"/>
        </w:rPr>
        <w:t>ocasionan</w:t>
      </w:r>
      <w:r w:rsidRPr="00A2588F">
        <w:rPr>
          <w:rFonts w:ascii="Arial" w:eastAsia="Arial Narrow" w:hAnsi="Arial" w:cs="Arial"/>
        </w:rPr>
        <w:t xml:space="preserve"> una alta productividad para apoyar la biodiversidad en el monte submarino</w:t>
      </w:r>
      <w:r w:rsidR="00C82201">
        <w:rPr>
          <w:rFonts w:ascii="Arial" w:eastAsia="Arial Narrow" w:hAnsi="Arial" w:cs="Arial"/>
        </w:rPr>
        <w:t>.</w:t>
      </w:r>
      <w:r w:rsidRPr="00A2588F">
        <w:rPr>
          <w:rFonts w:ascii="Arial" w:eastAsia="Arial Narrow" w:hAnsi="Arial" w:cs="Arial"/>
        </w:rPr>
        <w:t xml:space="preserve"> </w:t>
      </w:r>
    </w:p>
    <w:p w14:paraId="2E9C508F" w14:textId="77777777" w:rsidR="007E29A8" w:rsidRPr="00A2588F" w:rsidRDefault="007E29A8" w:rsidP="007E29A8">
      <w:pPr>
        <w:jc w:val="both"/>
        <w:rPr>
          <w:rFonts w:ascii="Arial" w:eastAsia="Arial Narrow" w:hAnsi="Arial" w:cs="Arial"/>
        </w:rPr>
      </w:pPr>
    </w:p>
    <w:p w14:paraId="35179650" w14:textId="2C7C83EF" w:rsidR="007E29A8" w:rsidRPr="00A2588F" w:rsidRDefault="007E29A8" w:rsidP="007E29A8">
      <w:pPr>
        <w:jc w:val="both"/>
        <w:rPr>
          <w:rFonts w:ascii="Arial" w:eastAsia="Arial Narrow" w:hAnsi="Arial" w:cs="Arial"/>
        </w:rPr>
      </w:pPr>
      <w:r w:rsidRPr="00A2588F">
        <w:rPr>
          <w:rFonts w:ascii="Arial" w:eastAsia="Arial Narrow" w:hAnsi="Arial" w:cs="Arial"/>
        </w:rPr>
        <w:t>Servicios Ecosistémicos Culturales</w:t>
      </w:r>
      <w:r w:rsidR="00EE403C" w:rsidRPr="00A2588F">
        <w:rPr>
          <w:rFonts w:ascii="Arial" w:eastAsia="Arial Narrow" w:hAnsi="Arial" w:cs="Arial"/>
        </w:rPr>
        <w:t xml:space="preserve"> - </w:t>
      </w:r>
      <w:r w:rsidRPr="00A2588F">
        <w:rPr>
          <w:rFonts w:ascii="Arial" w:eastAsia="Arial Narrow" w:hAnsi="Arial" w:cs="Arial"/>
        </w:rPr>
        <w:t>Importancia para el conocimiento y la investigación</w:t>
      </w:r>
    </w:p>
    <w:p w14:paraId="5F66E1CE" w14:textId="06378C31" w:rsidR="007E29A8" w:rsidRPr="00A2588F" w:rsidRDefault="007E29A8" w:rsidP="007E29A8">
      <w:pPr>
        <w:jc w:val="both"/>
        <w:rPr>
          <w:rFonts w:ascii="Arial" w:eastAsia="Arial Narrow" w:hAnsi="Arial" w:cs="Arial"/>
        </w:rPr>
      </w:pPr>
      <w:r w:rsidRPr="00A2588F">
        <w:rPr>
          <w:rFonts w:ascii="Arial" w:eastAsia="Arial Narrow" w:hAnsi="Arial" w:cs="Arial"/>
        </w:rPr>
        <w:lastRenderedPageBreak/>
        <w:t xml:space="preserve">La Ecozona Cordillera Beata es un área poco conocida y explorada del Caribe colombiano y el Caribe central que representa una elevación promisoria para la investigación y exploración de zonas profundas en la región. </w:t>
      </w:r>
      <w:r w:rsidR="00A87F5C">
        <w:rPr>
          <w:rFonts w:ascii="Arial" w:eastAsia="Arial Narrow" w:hAnsi="Arial" w:cs="Arial"/>
        </w:rPr>
        <w:t>L</w:t>
      </w:r>
      <w:r w:rsidRPr="00A2588F">
        <w:rPr>
          <w:rFonts w:ascii="Arial" w:eastAsia="Arial Narrow" w:hAnsi="Arial" w:cs="Arial"/>
        </w:rPr>
        <w:t>as geoformas allí presentes exhiben características físicas únicas que generan interés científico en cuanto a su origen y estructura interna, dado que su composición ígnea asociada al CLIP (</w:t>
      </w:r>
      <w:proofErr w:type="spellStart"/>
      <w:r w:rsidRPr="00A2588F">
        <w:rPr>
          <w:rFonts w:ascii="Arial" w:eastAsia="Arial Narrow" w:hAnsi="Arial" w:cs="Arial"/>
        </w:rPr>
        <w:t>Caribbean</w:t>
      </w:r>
      <w:proofErr w:type="spellEnd"/>
      <w:r w:rsidRPr="00A2588F">
        <w:rPr>
          <w:rFonts w:ascii="Arial" w:eastAsia="Arial Narrow" w:hAnsi="Arial" w:cs="Arial"/>
        </w:rPr>
        <w:t xml:space="preserve"> </w:t>
      </w:r>
      <w:proofErr w:type="spellStart"/>
      <w:r w:rsidRPr="00A2588F">
        <w:rPr>
          <w:rFonts w:ascii="Arial" w:eastAsia="Arial Narrow" w:hAnsi="Arial" w:cs="Arial"/>
        </w:rPr>
        <w:t>Large</w:t>
      </w:r>
      <w:proofErr w:type="spellEnd"/>
      <w:r w:rsidRPr="00A2588F">
        <w:rPr>
          <w:rFonts w:ascii="Arial" w:eastAsia="Arial Narrow" w:hAnsi="Arial" w:cs="Arial"/>
        </w:rPr>
        <w:t xml:space="preserve"> </w:t>
      </w:r>
      <w:proofErr w:type="spellStart"/>
      <w:r w:rsidRPr="00A2588F">
        <w:rPr>
          <w:rFonts w:ascii="Arial" w:eastAsia="Arial Narrow" w:hAnsi="Arial" w:cs="Arial"/>
        </w:rPr>
        <w:t>Igneous</w:t>
      </w:r>
      <w:proofErr w:type="spellEnd"/>
      <w:r w:rsidRPr="00A2588F">
        <w:rPr>
          <w:rFonts w:ascii="Arial" w:eastAsia="Arial Narrow" w:hAnsi="Arial" w:cs="Arial"/>
        </w:rPr>
        <w:t xml:space="preserve"> </w:t>
      </w:r>
      <w:proofErr w:type="spellStart"/>
      <w:r w:rsidRPr="00A2588F">
        <w:rPr>
          <w:rFonts w:ascii="Arial" w:eastAsia="Arial Narrow" w:hAnsi="Arial" w:cs="Arial"/>
        </w:rPr>
        <w:t>Province</w:t>
      </w:r>
      <w:proofErr w:type="spellEnd"/>
      <w:r w:rsidRPr="00A2588F">
        <w:rPr>
          <w:rFonts w:ascii="Arial" w:eastAsia="Arial Narrow" w:hAnsi="Arial" w:cs="Arial"/>
        </w:rPr>
        <w:t xml:space="preserve">) y al estar en un régimen tectónico de tal complejidad proporciona mucha información de valor científico que puede aportar al debate de la formación del Caribe (Parga et al., 2022). </w:t>
      </w:r>
    </w:p>
    <w:p w14:paraId="543F5CB1" w14:textId="77777777" w:rsidR="00C8604D" w:rsidRPr="00A2588F" w:rsidRDefault="00C8604D" w:rsidP="00C8604D">
      <w:pPr>
        <w:jc w:val="both"/>
        <w:rPr>
          <w:rFonts w:ascii="Arial" w:eastAsia="Arial" w:hAnsi="Arial" w:cs="Arial"/>
        </w:rPr>
      </w:pPr>
    </w:p>
    <w:p w14:paraId="52CE331B" w14:textId="2447F6A9" w:rsidR="003F2520" w:rsidRPr="00A2588F" w:rsidRDefault="00C8604D" w:rsidP="003F2520">
      <w:pPr>
        <w:jc w:val="both"/>
        <w:rPr>
          <w:rFonts w:ascii="Arial" w:eastAsia="Arial" w:hAnsi="Arial" w:cs="Arial"/>
        </w:rPr>
      </w:pPr>
      <w:r w:rsidRPr="00A2588F">
        <w:rPr>
          <w:rFonts w:ascii="Arial" w:eastAsia="Arial" w:hAnsi="Arial" w:cs="Arial"/>
        </w:rPr>
        <w:t xml:space="preserve">En cuanto a </w:t>
      </w:r>
      <w:r w:rsidR="007B2C35" w:rsidRPr="00A2588F">
        <w:rPr>
          <w:rFonts w:ascii="Arial" w:eastAsia="Arial" w:hAnsi="Arial" w:cs="Arial"/>
        </w:rPr>
        <w:t xml:space="preserve">los </w:t>
      </w:r>
      <w:r w:rsidRPr="00A2588F">
        <w:rPr>
          <w:rFonts w:ascii="Arial" w:eastAsia="Arial" w:hAnsi="Arial" w:cs="Arial"/>
        </w:rPr>
        <w:t>aspectos socioeconómicos</w:t>
      </w:r>
      <w:r w:rsidR="007B2C35" w:rsidRPr="00A2588F">
        <w:rPr>
          <w:rFonts w:ascii="Arial" w:eastAsia="Arial" w:hAnsi="Arial" w:cs="Arial"/>
        </w:rPr>
        <w:t>,</w:t>
      </w:r>
      <w:r w:rsidRPr="00A2588F">
        <w:rPr>
          <w:rFonts w:ascii="Arial" w:eastAsia="Arial" w:hAnsi="Arial" w:cs="Arial"/>
        </w:rPr>
        <w:t xml:space="preserve"> </w:t>
      </w:r>
      <w:r w:rsidR="00710989" w:rsidRPr="00A2588F">
        <w:rPr>
          <w:rFonts w:ascii="Arial" w:eastAsia="Arial" w:hAnsi="Arial" w:cs="Arial"/>
        </w:rPr>
        <w:t xml:space="preserve">se destaca el </w:t>
      </w:r>
      <w:r w:rsidR="003F2520" w:rsidRPr="00A2588F">
        <w:rPr>
          <w:rFonts w:ascii="Arial" w:eastAsia="Arial" w:hAnsi="Arial" w:cs="Arial"/>
        </w:rPr>
        <w:t xml:space="preserve">Tratado </w:t>
      </w:r>
      <w:r w:rsidR="00D4225E">
        <w:rPr>
          <w:rFonts w:ascii="Arial" w:eastAsia="Arial" w:hAnsi="Arial" w:cs="Arial"/>
        </w:rPr>
        <w:t xml:space="preserve">suscrito </w:t>
      </w:r>
      <w:r w:rsidR="003F2520" w:rsidRPr="00A2588F">
        <w:rPr>
          <w:rFonts w:ascii="Arial" w:eastAsia="Arial" w:hAnsi="Arial" w:cs="Arial"/>
        </w:rPr>
        <w:t>entre República Dominicana y Colombia</w:t>
      </w:r>
      <w:r w:rsidR="00F038BA" w:rsidRPr="00A2588F">
        <w:rPr>
          <w:rFonts w:ascii="Arial" w:eastAsia="Arial" w:hAnsi="Arial" w:cs="Arial"/>
        </w:rPr>
        <w:t>,</w:t>
      </w:r>
      <w:r w:rsidR="00710989" w:rsidRPr="00A2588F">
        <w:rPr>
          <w:rFonts w:ascii="Arial" w:eastAsia="Arial" w:hAnsi="Arial" w:cs="Arial"/>
        </w:rPr>
        <w:t xml:space="preserve"> </w:t>
      </w:r>
      <w:r w:rsidR="00D4225E">
        <w:rPr>
          <w:rFonts w:ascii="Arial" w:eastAsia="Arial" w:hAnsi="Arial" w:cs="Arial"/>
        </w:rPr>
        <w:t>el cual contiene</w:t>
      </w:r>
      <w:r w:rsidR="00710989" w:rsidRPr="00A2588F">
        <w:rPr>
          <w:rFonts w:ascii="Arial" w:eastAsia="Arial" w:hAnsi="Arial" w:cs="Arial"/>
        </w:rPr>
        <w:t xml:space="preserve"> el </w:t>
      </w:r>
      <w:r w:rsidR="003F2520" w:rsidRPr="00A2588F">
        <w:rPr>
          <w:rFonts w:ascii="Arial" w:eastAsia="Arial" w:hAnsi="Arial" w:cs="Arial"/>
        </w:rPr>
        <w:t xml:space="preserve">Acuerdo sobre delimitación de áreas marinas y submarinas y cooperación marítima, aprobado a través de la Ley 38 de 1978. Dicho acuerdo </w:t>
      </w:r>
      <w:r w:rsidR="00E776B9" w:rsidRPr="00A2588F">
        <w:rPr>
          <w:rFonts w:ascii="Arial" w:eastAsia="Arial" w:hAnsi="Arial" w:cs="Arial"/>
        </w:rPr>
        <w:t xml:space="preserve">establece una zona de manejo común conformada por un rectángulo cuyos lados de mayor longitud se ubican paralelos a 20 millas de la línea de frontera para la </w:t>
      </w:r>
      <w:r w:rsidR="003F2520" w:rsidRPr="00A2588F">
        <w:rPr>
          <w:rFonts w:ascii="Arial" w:eastAsia="Arial" w:hAnsi="Arial" w:cs="Arial"/>
        </w:rPr>
        <w:t>de cooperación en el desarrollo de investigación científica y explo</w:t>
      </w:r>
      <w:r w:rsidR="00E776B9" w:rsidRPr="00A2588F">
        <w:rPr>
          <w:rFonts w:ascii="Arial" w:eastAsia="Arial" w:hAnsi="Arial" w:cs="Arial"/>
        </w:rPr>
        <w:t>t</w:t>
      </w:r>
      <w:r w:rsidR="003F2520" w:rsidRPr="00A2588F">
        <w:rPr>
          <w:rFonts w:ascii="Arial" w:eastAsia="Arial" w:hAnsi="Arial" w:cs="Arial"/>
        </w:rPr>
        <w:t>ación pesquera común</w:t>
      </w:r>
      <w:r w:rsidR="00E776B9" w:rsidRPr="00A2588F">
        <w:rPr>
          <w:rFonts w:ascii="Arial" w:eastAsia="Arial" w:hAnsi="Arial" w:cs="Arial"/>
        </w:rPr>
        <w:t>, el cual fue</w:t>
      </w:r>
      <w:r w:rsidR="003F2520" w:rsidRPr="00A2588F">
        <w:rPr>
          <w:rFonts w:ascii="Arial" w:eastAsia="Arial" w:hAnsi="Arial" w:cs="Arial"/>
        </w:rPr>
        <w:t xml:space="preserve"> relevante para </w:t>
      </w:r>
      <w:r w:rsidR="00E776B9" w:rsidRPr="00A2588F">
        <w:rPr>
          <w:rFonts w:ascii="Arial" w:eastAsia="Arial" w:hAnsi="Arial" w:cs="Arial"/>
        </w:rPr>
        <w:t>el diseño</w:t>
      </w:r>
      <w:r w:rsidR="003F2520" w:rsidRPr="00A2588F">
        <w:rPr>
          <w:rFonts w:ascii="Arial" w:eastAsia="Arial" w:hAnsi="Arial" w:cs="Arial"/>
        </w:rPr>
        <w:t xml:space="preserve"> del área protegida en la Cordillera Submarina Beata, en tanto la Ruta establece necesario “aglutinar el trabajo y esfuerzo de actores sociales e institucionales, garantizando así la gobernabilidad sobre el área protegida y la financiación de las actividades necesarias para su manejo y administración” (Resolución 1125 de 2015, MADS).</w:t>
      </w:r>
    </w:p>
    <w:p w14:paraId="3698D0E4" w14:textId="77777777" w:rsidR="00E776B9" w:rsidRPr="00A2588F" w:rsidRDefault="00E776B9" w:rsidP="003F2520">
      <w:pPr>
        <w:jc w:val="both"/>
        <w:rPr>
          <w:rFonts w:ascii="Arial" w:eastAsia="Arial" w:hAnsi="Arial" w:cs="Arial"/>
        </w:rPr>
      </w:pPr>
    </w:p>
    <w:p w14:paraId="6045C9FB" w14:textId="75005390" w:rsidR="00C8604D" w:rsidRDefault="003F2520" w:rsidP="00710989">
      <w:pPr>
        <w:jc w:val="both"/>
        <w:rPr>
          <w:rFonts w:ascii="Arial" w:eastAsia="Arial" w:hAnsi="Arial" w:cs="Arial"/>
        </w:rPr>
      </w:pPr>
      <w:r w:rsidRPr="00A2588F">
        <w:rPr>
          <w:rFonts w:ascii="Arial" w:eastAsia="Arial" w:hAnsi="Arial" w:cs="Arial"/>
        </w:rPr>
        <w:t>En el acuerdo</w:t>
      </w:r>
      <w:r w:rsidR="00710989" w:rsidRPr="00A2588F">
        <w:rPr>
          <w:rFonts w:ascii="Arial" w:eastAsia="Arial" w:hAnsi="Arial" w:cs="Arial"/>
        </w:rPr>
        <w:t xml:space="preserve"> </w:t>
      </w:r>
      <w:r w:rsidRPr="00A2588F">
        <w:rPr>
          <w:rFonts w:ascii="Arial" w:eastAsia="Arial" w:hAnsi="Arial" w:cs="Arial"/>
        </w:rPr>
        <w:t>se establecen cinco acciones que deben cumplir los dos países, en pro de una cooperación sobre aspectos de pesca e investigación, que favorezcan su uso razonable y sostenible además de fomentar control y vigilancia en esta zona (Vivas et al., 2022).</w:t>
      </w:r>
      <w:r w:rsidR="00710989" w:rsidRPr="00A2588F">
        <w:rPr>
          <w:rFonts w:ascii="Arial" w:eastAsia="Arial" w:hAnsi="Arial" w:cs="Arial"/>
        </w:rPr>
        <w:t xml:space="preserve"> Entre estas se mencionan 1) P</w:t>
      </w:r>
      <w:r w:rsidRPr="00A2588F">
        <w:rPr>
          <w:rFonts w:ascii="Arial" w:eastAsia="Arial" w:hAnsi="Arial" w:cs="Arial"/>
        </w:rPr>
        <w:t>ermitir a los nacionales del otro Estado la realización de faenas de pesca, siempre que estas se ejecuten en forma racional y de conformidad con las disposiciones del país a quien corresponda el área en la que dichas faenas se desarrollan</w:t>
      </w:r>
      <w:r w:rsidR="00710989" w:rsidRPr="00A2588F">
        <w:rPr>
          <w:rFonts w:ascii="Arial" w:eastAsia="Arial" w:hAnsi="Arial" w:cs="Arial"/>
        </w:rPr>
        <w:t xml:space="preserve"> y 2) </w:t>
      </w:r>
      <w:r w:rsidRPr="00A2588F">
        <w:rPr>
          <w:rFonts w:ascii="Arial" w:eastAsia="Arial" w:hAnsi="Arial" w:cs="Arial"/>
        </w:rPr>
        <w:t>Suministrar a la otra Parte, los resultados de las investigaciones relativas a los recursos vivos que se realicen en dicha área, en especial sobre túnidos y demás especies migratorias.</w:t>
      </w:r>
    </w:p>
    <w:p w14:paraId="799ADF6F" w14:textId="116DBE71" w:rsidR="00C8604D" w:rsidRPr="000B3EDF" w:rsidRDefault="008F06C5" w:rsidP="008F06C5">
      <w:pPr>
        <w:jc w:val="both"/>
        <w:rPr>
          <w:rFonts w:ascii="Arial" w:eastAsia="Arial Narrow" w:hAnsi="Arial" w:cs="Arial"/>
        </w:rPr>
      </w:pPr>
      <w:r>
        <w:rPr>
          <w:rFonts w:ascii="Arial" w:eastAsia="Arial" w:hAnsi="Arial" w:cs="Arial"/>
        </w:rPr>
        <w:t xml:space="preserve">Que los objetivos de conservación planteados para la Reserva Natural Cordillera Beata son los siguientes: </w:t>
      </w:r>
    </w:p>
    <w:p w14:paraId="457A8FDF" w14:textId="77777777" w:rsidR="00C8604D" w:rsidRPr="000B3EDF" w:rsidRDefault="00C8604D" w:rsidP="00C8604D">
      <w:pPr>
        <w:jc w:val="both"/>
        <w:rPr>
          <w:rFonts w:ascii="Arial" w:eastAsia="Arial Narrow" w:hAnsi="Arial" w:cs="Arial"/>
        </w:rPr>
      </w:pPr>
    </w:p>
    <w:p w14:paraId="3ED17390" w14:textId="46A5E401" w:rsidR="00022A9B" w:rsidRPr="00022A9B" w:rsidRDefault="00022A9B" w:rsidP="00BF618F">
      <w:pPr>
        <w:pStyle w:val="Prrafodelista"/>
        <w:numPr>
          <w:ilvl w:val="0"/>
          <w:numId w:val="27"/>
        </w:numPr>
        <w:ind w:left="1068"/>
        <w:jc w:val="both"/>
        <w:rPr>
          <w:sz w:val="24"/>
          <w:szCs w:val="24"/>
        </w:rPr>
      </w:pPr>
      <w:r w:rsidRPr="00022A9B">
        <w:rPr>
          <w:rFonts w:ascii="Arial" w:eastAsia="Arial Narrow" w:hAnsi="Arial" w:cs="Arial"/>
          <w:sz w:val="24"/>
          <w:szCs w:val="24"/>
        </w:rPr>
        <w:t>Preservar los ecosistemas asociados a una muestra representativa de la Ecozona Cordillera Beata del Caribe Colombiano.</w:t>
      </w:r>
      <w:r w:rsidRPr="00022A9B" w:rsidDel="00022A9B">
        <w:rPr>
          <w:rFonts w:ascii="Arial" w:eastAsia="Arial Narrow" w:hAnsi="Arial" w:cs="Arial"/>
          <w:sz w:val="24"/>
          <w:szCs w:val="24"/>
        </w:rPr>
        <w:t xml:space="preserve"> </w:t>
      </w:r>
    </w:p>
    <w:p w14:paraId="3A64ED69" w14:textId="77777777" w:rsidR="000C6512" w:rsidRPr="00022A9B" w:rsidRDefault="000C6512" w:rsidP="00BF618F">
      <w:pPr>
        <w:jc w:val="both"/>
        <w:rPr>
          <w:rFonts w:ascii="Arial" w:eastAsia="Arial Narrow" w:hAnsi="Arial" w:cs="Arial"/>
          <w:szCs w:val="24"/>
        </w:rPr>
      </w:pPr>
    </w:p>
    <w:p w14:paraId="60FA9525" w14:textId="34B7FC47" w:rsidR="00022A9B" w:rsidRPr="00022A9B" w:rsidRDefault="00022A9B" w:rsidP="00BF618F">
      <w:pPr>
        <w:pStyle w:val="Prrafodelista"/>
        <w:numPr>
          <w:ilvl w:val="0"/>
          <w:numId w:val="27"/>
        </w:numPr>
        <w:ind w:left="1068"/>
        <w:jc w:val="both"/>
        <w:rPr>
          <w:rFonts w:ascii="Arial" w:eastAsia="Arial Narrow" w:hAnsi="Arial" w:cs="Arial"/>
          <w:sz w:val="24"/>
          <w:szCs w:val="24"/>
        </w:rPr>
      </w:pPr>
      <w:r w:rsidRPr="00022A9B">
        <w:rPr>
          <w:rFonts w:ascii="Arial" w:eastAsia="Arial Narrow" w:hAnsi="Arial" w:cs="Arial"/>
          <w:sz w:val="24"/>
          <w:szCs w:val="24"/>
        </w:rPr>
        <w:t>Mantener las relaciones funcionales a nivel de especies y ecosistemas asociados a una muestra representativa de  la Ecozona Cordillera Beata estratégicas para la conectividad del Caribe Central.</w:t>
      </w:r>
      <w:r w:rsidRPr="00022A9B" w:rsidDel="00022A9B">
        <w:rPr>
          <w:rFonts w:ascii="Arial" w:eastAsia="Arial Narrow" w:hAnsi="Arial" w:cs="Arial"/>
          <w:sz w:val="24"/>
          <w:szCs w:val="24"/>
        </w:rPr>
        <w:t xml:space="preserve"> </w:t>
      </w:r>
    </w:p>
    <w:p w14:paraId="688F386B" w14:textId="77777777" w:rsidR="00C8604D" w:rsidRPr="00022A9B" w:rsidRDefault="00C8604D" w:rsidP="00022A9B">
      <w:pPr>
        <w:pStyle w:val="Prrafodelista"/>
        <w:jc w:val="both"/>
        <w:rPr>
          <w:rFonts w:eastAsia="Arial"/>
          <w:sz w:val="24"/>
          <w:szCs w:val="24"/>
        </w:rPr>
      </w:pPr>
    </w:p>
    <w:p w14:paraId="24D0A130" w14:textId="77777777" w:rsidR="008F06C5" w:rsidRDefault="00C8604D" w:rsidP="00C8604D">
      <w:pPr>
        <w:jc w:val="both"/>
        <w:rPr>
          <w:rFonts w:ascii="Arial" w:eastAsia="Arial" w:hAnsi="Arial" w:cs="Arial"/>
          <w:color w:val="000000"/>
          <w:szCs w:val="24"/>
        </w:rPr>
      </w:pPr>
      <w:r w:rsidRPr="00022A9B">
        <w:rPr>
          <w:rFonts w:ascii="Arial" w:eastAsia="Arial" w:hAnsi="Arial" w:cs="Arial"/>
          <w:color w:val="000000"/>
          <w:szCs w:val="24"/>
        </w:rPr>
        <w:t xml:space="preserve">Que </w:t>
      </w:r>
      <w:r w:rsidR="008F06C5">
        <w:rPr>
          <w:rFonts w:ascii="Arial" w:eastAsia="Arial" w:hAnsi="Arial" w:cs="Arial"/>
          <w:color w:val="000000"/>
          <w:szCs w:val="24"/>
        </w:rPr>
        <w:t xml:space="preserve">Parques Nacionales Naturales de Colombia, en cumplimiento de lo dispuesto por el Decreto Ley 3572 de 2011, con el apoyo del INVEMAR, sustento ante la Academia de Ciencias Exactas, Físicas y Naturales la propuesta para la declaratoria de la Reserva Natural Cordillera Beata, con el fin de obtener su pronunciamiento en el marco de lo dispuesto por </w:t>
      </w:r>
      <w:r w:rsidRPr="00022A9B">
        <w:rPr>
          <w:rFonts w:ascii="Arial" w:eastAsia="Arial" w:hAnsi="Arial" w:cs="Arial"/>
          <w:color w:val="000000"/>
          <w:szCs w:val="24"/>
        </w:rPr>
        <w:t>el artículo 13 de la Ley 2 de 1959</w:t>
      </w:r>
      <w:r w:rsidR="008F06C5">
        <w:rPr>
          <w:rFonts w:ascii="Arial" w:eastAsia="Arial" w:hAnsi="Arial" w:cs="Arial"/>
          <w:color w:val="000000"/>
          <w:szCs w:val="24"/>
        </w:rPr>
        <w:t xml:space="preserve"> y el Decreto 1076 de 2015. </w:t>
      </w:r>
    </w:p>
    <w:p w14:paraId="76BE73B5" w14:textId="77777777" w:rsidR="008F06C5" w:rsidRDefault="008F06C5" w:rsidP="00C8604D">
      <w:pPr>
        <w:jc w:val="both"/>
        <w:rPr>
          <w:rFonts w:ascii="Arial" w:eastAsia="Arial" w:hAnsi="Arial" w:cs="Arial"/>
          <w:color w:val="000000"/>
          <w:szCs w:val="24"/>
        </w:rPr>
      </w:pPr>
    </w:p>
    <w:p w14:paraId="597441AD" w14:textId="0A3679E3" w:rsidR="00C8604D" w:rsidRPr="00022A9B" w:rsidRDefault="008F06C5" w:rsidP="00C8604D">
      <w:pPr>
        <w:jc w:val="both"/>
        <w:rPr>
          <w:rFonts w:ascii="Arial" w:eastAsia="Arial" w:hAnsi="Arial" w:cs="Arial"/>
          <w:szCs w:val="24"/>
        </w:rPr>
      </w:pPr>
      <w:r>
        <w:rPr>
          <w:rFonts w:ascii="Arial" w:eastAsia="Arial" w:hAnsi="Arial" w:cs="Arial"/>
          <w:color w:val="000000"/>
          <w:szCs w:val="24"/>
        </w:rPr>
        <w:t>Q</w:t>
      </w:r>
      <w:r w:rsidR="00C8604D" w:rsidRPr="00022A9B">
        <w:rPr>
          <w:rFonts w:ascii="Arial" w:eastAsia="Arial" w:hAnsi="Arial" w:cs="Arial"/>
          <w:color w:val="000000"/>
          <w:szCs w:val="24"/>
        </w:rPr>
        <w:t xml:space="preserve">ue la Academia Colombiana de Ciencias Exactas, Físicas y Naturales, mediante comunicación radicada ante Parques Nacionales Naturales de Colombia con No. </w:t>
      </w:r>
      <w:r w:rsidR="003F7D4D">
        <w:rPr>
          <w:rFonts w:ascii="Arial" w:eastAsia="Arial" w:hAnsi="Arial" w:cs="Arial"/>
          <w:color w:val="000000"/>
          <w:szCs w:val="24"/>
        </w:rPr>
        <w:t xml:space="preserve">de fecha  de </w:t>
      </w:r>
      <w:r w:rsidR="00E776B9">
        <w:rPr>
          <w:rFonts w:ascii="Arial" w:eastAsia="Arial" w:hAnsi="Arial" w:cs="Arial"/>
          <w:color w:val="000000"/>
          <w:szCs w:val="24"/>
        </w:rPr>
        <w:t xml:space="preserve"> de 2022</w:t>
      </w:r>
      <w:r w:rsidR="00C8604D" w:rsidRPr="00022A9B">
        <w:rPr>
          <w:rFonts w:ascii="Arial" w:eastAsia="Arial" w:hAnsi="Arial" w:cs="Arial"/>
          <w:color w:val="000000"/>
          <w:szCs w:val="24"/>
        </w:rPr>
        <w:t xml:space="preserve">, remitió concepto positivo sobre la propuesta de </w:t>
      </w:r>
      <w:r w:rsidR="00C8604D" w:rsidRPr="00022A9B">
        <w:rPr>
          <w:rFonts w:ascii="Arial" w:eastAsia="Arial" w:hAnsi="Arial" w:cs="Arial"/>
          <w:szCs w:val="24"/>
        </w:rPr>
        <w:t>la declaratoria de</w:t>
      </w:r>
      <w:r w:rsidR="00022A9B" w:rsidRPr="00022A9B">
        <w:rPr>
          <w:rFonts w:ascii="Arial" w:eastAsia="Arial" w:hAnsi="Arial" w:cs="Arial"/>
          <w:szCs w:val="24"/>
        </w:rPr>
        <w:t xml:space="preserve"> la Reserva </w:t>
      </w:r>
      <w:r w:rsidR="00C8604D" w:rsidRPr="00022A9B">
        <w:rPr>
          <w:rFonts w:ascii="Arial" w:eastAsia="Arial" w:hAnsi="Arial" w:cs="Arial"/>
          <w:szCs w:val="24"/>
        </w:rPr>
        <w:t xml:space="preserve">Natural </w:t>
      </w:r>
      <w:r w:rsidR="00022A9B" w:rsidRPr="00022A9B">
        <w:rPr>
          <w:rFonts w:ascii="Arial" w:eastAsia="Arial" w:hAnsi="Arial" w:cs="Arial"/>
          <w:szCs w:val="24"/>
        </w:rPr>
        <w:t>Cordillera Beata</w:t>
      </w:r>
      <w:r w:rsidR="00C8604D" w:rsidRPr="00022A9B">
        <w:rPr>
          <w:rFonts w:ascii="Arial" w:eastAsia="Arial" w:hAnsi="Arial" w:cs="Arial"/>
          <w:szCs w:val="24"/>
        </w:rPr>
        <w:t xml:space="preserve">, </w:t>
      </w:r>
      <w:r>
        <w:rPr>
          <w:rFonts w:ascii="Arial" w:eastAsia="Arial" w:hAnsi="Arial" w:cs="Arial"/>
          <w:szCs w:val="24"/>
        </w:rPr>
        <w:t>señalando que</w:t>
      </w:r>
      <w:r w:rsidR="003F7D4D">
        <w:rPr>
          <w:rFonts w:ascii="Arial" w:eastAsia="Arial" w:hAnsi="Arial" w:cs="Arial"/>
          <w:szCs w:val="24"/>
        </w:rPr>
        <w:t xml:space="preserve">: </w:t>
      </w:r>
    </w:p>
    <w:p w14:paraId="0D20FEDE" w14:textId="77777777" w:rsidR="00E776B9" w:rsidRDefault="00E776B9" w:rsidP="00C8604D">
      <w:pPr>
        <w:jc w:val="both"/>
        <w:rPr>
          <w:rFonts w:ascii="Arial" w:eastAsia="Arial" w:hAnsi="Arial" w:cs="Arial"/>
          <w:szCs w:val="24"/>
        </w:rPr>
      </w:pPr>
    </w:p>
    <w:p w14:paraId="4CCD7B9A" w14:textId="7B953C58" w:rsidR="00C8604D" w:rsidRPr="00022A9B" w:rsidRDefault="00C8604D" w:rsidP="00C8604D">
      <w:pPr>
        <w:jc w:val="both"/>
        <w:rPr>
          <w:rFonts w:ascii="Arial" w:eastAsia="Arial" w:hAnsi="Arial" w:cs="Arial"/>
          <w:szCs w:val="24"/>
        </w:rPr>
      </w:pPr>
      <w:r w:rsidRPr="00022A9B">
        <w:rPr>
          <w:rFonts w:ascii="Arial" w:eastAsia="Arial" w:hAnsi="Arial" w:cs="Arial"/>
          <w:szCs w:val="24"/>
        </w:rPr>
        <w:lastRenderedPageBreak/>
        <w:t xml:space="preserve">Que en virtud de lo anterior y en pro de garantizar la obligación del Estado de proteger las áreas de especial importancia ecológica y por ende la prevalencia del interés general sobre el particular, este Ministerio está facultado para adoptar las decisiones que permitan dar cumplimiento a dichos mandatos constitucionales y legales, habiendo agotado las formalidades señaladas en la ley para declarar y delimitar </w:t>
      </w:r>
      <w:r w:rsidR="00022A9B" w:rsidRPr="00022A9B">
        <w:rPr>
          <w:rFonts w:ascii="Arial" w:eastAsia="Arial" w:hAnsi="Arial" w:cs="Arial"/>
          <w:szCs w:val="24"/>
        </w:rPr>
        <w:t>la Reserva</w:t>
      </w:r>
      <w:r w:rsidRPr="00022A9B">
        <w:rPr>
          <w:rFonts w:ascii="Arial" w:eastAsia="Arial" w:hAnsi="Arial" w:cs="Arial"/>
          <w:szCs w:val="24"/>
        </w:rPr>
        <w:t xml:space="preserve"> Natural “</w:t>
      </w:r>
      <w:r w:rsidR="00022A9B" w:rsidRPr="00022A9B">
        <w:rPr>
          <w:rFonts w:ascii="Arial" w:eastAsia="Arial" w:hAnsi="Arial" w:cs="Arial"/>
          <w:szCs w:val="24"/>
        </w:rPr>
        <w:t>Cordillera Beata</w:t>
      </w:r>
      <w:r w:rsidRPr="00022A9B">
        <w:rPr>
          <w:rFonts w:ascii="Arial" w:eastAsia="Arial" w:hAnsi="Arial" w:cs="Arial"/>
          <w:szCs w:val="24"/>
        </w:rPr>
        <w:t>” en consideración a lo expuesto,</w:t>
      </w:r>
    </w:p>
    <w:p w14:paraId="32CACFE4" w14:textId="77777777" w:rsidR="000C6512" w:rsidRPr="00B100B1" w:rsidRDefault="000C6512" w:rsidP="00C8604D">
      <w:pPr>
        <w:jc w:val="both"/>
        <w:rPr>
          <w:rFonts w:ascii="Arial" w:eastAsia="Arial" w:hAnsi="Arial" w:cs="Arial"/>
        </w:rPr>
      </w:pPr>
    </w:p>
    <w:p w14:paraId="1605B49A" w14:textId="77777777" w:rsidR="00C8604D" w:rsidRDefault="00C8604D" w:rsidP="00C8604D">
      <w:pPr>
        <w:jc w:val="center"/>
        <w:rPr>
          <w:rFonts w:ascii="Arial" w:eastAsia="Arial" w:hAnsi="Arial" w:cs="Arial"/>
          <w:b/>
        </w:rPr>
      </w:pPr>
      <w:r w:rsidRPr="00B100B1">
        <w:rPr>
          <w:rFonts w:ascii="Arial" w:eastAsia="Arial" w:hAnsi="Arial" w:cs="Arial"/>
          <w:b/>
        </w:rPr>
        <w:t>RESUELVE:</w:t>
      </w:r>
    </w:p>
    <w:p w14:paraId="73EE45CC" w14:textId="4CF4AB03" w:rsidR="00C8604D" w:rsidRDefault="00C8604D" w:rsidP="00C8604D">
      <w:pPr>
        <w:jc w:val="center"/>
        <w:rPr>
          <w:rFonts w:ascii="Arial" w:eastAsia="Arial" w:hAnsi="Arial" w:cs="Arial"/>
          <w:b/>
        </w:rPr>
      </w:pPr>
    </w:p>
    <w:p w14:paraId="16F88964" w14:textId="1A1685B8" w:rsidR="00C8604D" w:rsidRPr="00B100B1" w:rsidRDefault="005E6564" w:rsidP="00C8604D">
      <w:pPr>
        <w:jc w:val="both"/>
        <w:rPr>
          <w:rFonts w:ascii="Arial" w:eastAsia="Arial" w:hAnsi="Arial" w:cs="Arial"/>
        </w:rPr>
      </w:pPr>
      <w:r>
        <w:rPr>
          <w:rFonts w:ascii="Arial" w:eastAsia="Arial" w:hAnsi="Arial" w:cs="Arial"/>
          <w:b/>
        </w:rPr>
        <w:t>Artículo</w:t>
      </w:r>
      <w:r w:rsidR="00C8604D" w:rsidRPr="00B100B1">
        <w:rPr>
          <w:rFonts w:ascii="Arial" w:eastAsia="Arial" w:hAnsi="Arial" w:cs="Arial"/>
          <w:b/>
        </w:rPr>
        <w:t xml:space="preserve"> 1.-</w:t>
      </w:r>
      <w:r w:rsidR="004863E1" w:rsidRPr="004863E1">
        <w:rPr>
          <w:rFonts w:ascii="Arial" w:eastAsia="Arial" w:hAnsi="Arial" w:cs="Arial"/>
          <w:b/>
        </w:rPr>
        <w:t xml:space="preserve"> </w:t>
      </w:r>
      <w:r w:rsidR="004863E1">
        <w:rPr>
          <w:rFonts w:ascii="Arial" w:eastAsia="Arial" w:hAnsi="Arial" w:cs="Arial"/>
          <w:b/>
        </w:rPr>
        <w:t>Declaratoria.</w:t>
      </w:r>
      <w:r w:rsidR="00C8604D" w:rsidRPr="00B100B1">
        <w:rPr>
          <w:rFonts w:ascii="Arial" w:eastAsia="Arial" w:hAnsi="Arial" w:cs="Arial"/>
        </w:rPr>
        <w:t xml:space="preserve"> Declarar, reservar, delimitar y alinderar como</w:t>
      </w:r>
      <w:r w:rsidR="00022A9B">
        <w:rPr>
          <w:rFonts w:ascii="Arial" w:eastAsia="Arial" w:hAnsi="Arial" w:cs="Arial"/>
        </w:rPr>
        <w:t xml:space="preserve"> Reserva </w:t>
      </w:r>
      <w:r w:rsidR="00C8604D" w:rsidRPr="00B100B1">
        <w:rPr>
          <w:rFonts w:ascii="Arial" w:eastAsia="Arial" w:hAnsi="Arial" w:cs="Arial"/>
        </w:rPr>
        <w:t>Natural "</w:t>
      </w:r>
      <w:r w:rsidR="00022A9B">
        <w:rPr>
          <w:rFonts w:ascii="Arial" w:eastAsia="Arial" w:hAnsi="Arial" w:cs="Arial"/>
        </w:rPr>
        <w:t>Cordillera Beata</w:t>
      </w:r>
      <w:r w:rsidR="00C8604D" w:rsidRPr="00B100B1">
        <w:rPr>
          <w:rFonts w:ascii="Arial" w:eastAsia="Arial" w:hAnsi="Arial" w:cs="Arial"/>
        </w:rPr>
        <w:t xml:space="preserve">", </w:t>
      </w:r>
      <w:r w:rsidR="008F06C5" w:rsidRPr="00B100B1">
        <w:rPr>
          <w:rFonts w:ascii="Arial" w:eastAsia="Arial" w:hAnsi="Arial" w:cs="Arial"/>
        </w:rPr>
        <w:t xml:space="preserve">un área de </w:t>
      </w:r>
      <w:r w:rsidR="008F06C5" w:rsidRPr="00022A9B">
        <w:rPr>
          <w:rFonts w:ascii="Arial" w:eastAsia="Arial" w:hAnsi="Arial" w:cs="Arial"/>
        </w:rPr>
        <w:t>3.312.547,4 ha</w:t>
      </w:r>
      <w:r w:rsidR="008F06C5">
        <w:rPr>
          <w:rFonts w:ascii="Arial" w:eastAsia="Arial" w:hAnsi="Arial" w:cs="Arial"/>
        </w:rPr>
        <w:t xml:space="preserve">. </w:t>
      </w:r>
      <w:r w:rsidR="00C8604D" w:rsidRPr="00B100B1">
        <w:rPr>
          <w:rFonts w:ascii="Arial" w:eastAsia="Arial" w:hAnsi="Arial" w:cs="Arial"/>
        </w:rPr>
        <w:t>localizad</w:t>
      </w:r>
      <w:r w:rsidR="008F06C5">
        <w:rPr>
          <w:rFonts w:ascii="Arial" w:eastAsia="Arial" w:hAnsi="Arial" w:cs="Arial"/>
        </w:rPr>
        <w:t>a</w:t>
      </w:r>
      <w:r w:rsidR="00C8604D" w:rsidRPr="00B100B1">
        <w:rPr>
          <w:rFonts w:ascii="Arial" w:eastAsia="Arial" w:hAnsi="Arial" w:cs="Arial"/>
        </w:rPr>
        <w:t xml:space="preserve"> en</w:t>
      </w:r>
      <w:r w:rsidR="00022A9B" w:rsidRPr="00022A9B">
        <w:rPr>
          <w:rFonts w:ascii="Arial" w:hAnsi="Arial" w:cs="Arial"/>
        </w:rPr>
        <w:t xml:space="preserve"> el</w:t>
      </w:r>
      <w:r w:rsidR="00022A9B">
        <w:t xml:space="preserve"> </w:t>
      </w:r>
      <w:r w:rsidR="00022A9B" w:rsidRPr="00022A9B">
        <w:rPr>
          <w:rFonts w:ascii="Arial" w:eastAsia="Arial" w:hAnsi="Arial" w:cs="Arial"/>
        </w:rPr>
        <w:t>extremo nororiental del territorio marítimo de Colombia sobre la Cuenca del Caribe</w:t>
      </w:r>
      <w:r w:rsidR="00C8604D" w:rsidRPr="00B100B1">
        <w:rPr>
          <w:rFonts w:ascii="Arial" w:eastAsia="Arial" w:hAnsi="Arial" w:cs="Arial"/>
        </w:rPr>
        <w:t xml:space="preserve">. </w:t>
      </w:r>
    </w:p>
    <w:p w14:paraId="57BB728E" w14:textId="77777777" w:rsidR="00C8604D" w:rsidRPr="002173AF" w:rsidRDefault="00C8604D" w:rsidP="00C8604D">
      <w:pPr>
        <w:jc w:val="both"/>
        <w:rPr>
          <w:rFonts w:ascii="Arial" w:eastAsia="Arial" w:hAnsi="Arial" w:cs="Arial"/>
          <w:b/>
        </w:rPr>
      </w:pPr>
    </w:p>
    <w:p w14:paraId="7BC37F26" w14:textId="2475F642" w:rsidR="000C6512" w:rsidRDefault="005E6564" w:rsidP="00C8604D">
      <w:pPr>
        <w:jc w:val="both"/>
        <w:rPr>
          <w:rFonts w:ascii="Arial" w:eastAsia="Arial" w:hAnsi="Arial" w:cs="Arial"/>
        </w:rPr>
      </w:pPr>
      <w:r>
        <w:rPr>
          <w:rFonts w:ascii="Arial" w:eastAsia="Arial" w:hAnsi="Arial" w:cs="Arial"/>
          <w:b/>
        </w:rPr>
        <w:t>Parágrafo</w:t>
      </w:r>
      <w:r w:rsidR="00C8604D" w:rsidRPr="002173AF">
        <w:rPr>
          <w:rFonts w:ascii="Arial" w:eastAsia="Arial" w:hAnsi="Arial" w:cs="Arial"/>
          <w:b/>
        </w:rPr>
        <w:t xml:space="preserve"> </w:t>
      </w:r>
      <w:r w:rsidR="004863E1">
        <w:rPr>
          <w:rFonts w:ascii="Arial" w:eastAsia="Arial" w:hAnsi="Arial" w:cs="Arial"/>
          <w:b/>
        </w:rPr>
        <w:t>1</w:t>
      </w:r>
      <w:r w:rsidR="00C8604D">
        <w:rPr>
          <w:rFonts w:ascii="Arial" w:eastAsia="Arial" w:hAnsi="Arial" w:cs="Arial"/>
          <w:b/>
        </w:rPr>
        <w:t>.-</w:t>
      </w:r>
      <w:r w:rsidR="00C8604D" w:rsidRPr="00B100B1">
        <w:rPr>
          <w:rFonts w:ascii="Arial" w:eastAsia="Arial" w:hAnsi="Arial" w:cs="Arial"/>
        </w:rPr>
        <w:t xml:space="preserve"> El área de</w:t>
      </w:r>
      <w:r w:rsidR="00022A9B">
        <w:rPr>
          <w:rFonts w:ascii="Arial" w:eastAsia="Arial" w:hAnsi="Arial" w:cs="Arial"/>
        </w:rPr>
        <w:t xml:space="preserve"> la</w:t>
      </w:r>
      <w:r w:rsidR="00C8604D" w:rsidRPr="00B100B1">
        <w:rPr>
          <w:rFonts w:ascii="Arial" w:eastAsia="Arial" w:hAnsi="Arial" w:cs="Arial"/>
        </w:rPr>
        <w:t xml:space="preserve"> </w:t>
      </w:r>
      <w:r w:rsidR="00022A9B">
        <w:rPr>
          <w:rFonts w:ascii="Arial" w:eastAsia="Arial" w:hAnsi="Arial" w:cs="Arial"/>
        </w:rPr>
        <w:t xml:space="preserve">Reserva </w:t>
      </w:r>
      <w:r w:rsidR="00022A9B" w:rsidRPr="00B100B1">
        <w:rPr>
          <w:rFonts w:ascii="Arial" w:eastAsia="Arial" w:hAnsi="Arial" w:cs="Arial"/>
        </w:rPr>
        <w:t>Natural "</w:t>
      </w:r>
      <w:r w:rsidR="00022A9B">
        <w:rPr>
          <w:rFonts w:ascii="Arial" w:eastAsia="Arial" w:hAnsi="Arial" w:cs="Arial"/>
        </w:rPr>
        <w:t>Cordillera Beata</w:t>
      </w:r>
      <w:r w:rsidR="00022A9B" w:rsidRPr="00B100B1">
        <w:rPr>
          <w:rFonts w:ascii="Arial" w:eastAsia="Arial" w:hAnsi="Arial" w:cs="Arial"/>
        </w:rPr>
        <w:t>"</w:t>
      </w:r>
      <w:r w:rsidR="00C8604D" w:rsidRPr="00B100B1">
        <w:rPr>
          <w:rFonts w:ascii="Arial" w:eastAsia="Arial" w:hAnsi="Arial" w:cs="Arial"/>
        </w:rPr>
        <w:t xml:space="preserve"> queda comprendida dentro las coordenadas relacionadas a continuación: </w:t>
      </w:r>
    </w:p>
    <w:p w14:paraId="258DA126" w14:textId="77777777" w:rsidR="00F270E2" w:rsidRPr="0023544B" w:rsidDel="00F270E2" w:rsidRDefault="00F270E2" w:rsidP="00C8604D">
      <w:pPr>
        <w:jc w:val="both"/>
        <w:rPr>
          <w:rFonts w:ascii="Arial" w:eastAsia="Arial" w:hAnsi="Arial" w:cs="Arial"/>
          <w:highlight w:val="green"/>
          <w:lang w:val="es-CO"/>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0" w:type="dxa"/>
          <w:bottom w:w="113" w:type="dxa"/>
          <w:right w:w="70" w:type="dxa"/>
        </w:tblCellMar>
        <w:tblLook w:val="04A0" w:firstRow="1" w:lastRow="0" w:firstColumn="1" w:lastColumn="0" w:noHBand="0" w:noVBand="1"/>
      </w:tblPr>
      <w:tblGrid>
        <w:gridCol w:w="941"/>
        <w:gridCol w:w="2819"/>
        <w:gridCol w:w="2284"/>
      </w:tblGrid>
      <w:tr w:rsidR="003F1873" w:rsidRPr="00F270E2" w14:paraId="33A9D71E" w14:textId="77777777" w:rsidTr="00352050">
        <w:trPr>
          <w:trHeight w:val="317"/>
          <w:jc w:val="center"/>
        </w:trPr>
        <w:tc>
          <w:tcPr>
            <w:tcW w:w="421" w:type="dxa"/>
            <w:shd w:val="clear" w:color="auto" w:fill="auto"/>
            <w:noWrap/>
            <w:vAlign w:val="center"/>
            <w:hideMark/>
          </w:tcPr>
          <w:p w14:paraId="456BEC65" w14:textId="2FCE2AFA" w:rsidR="00F270E2" w:rsidRPr="00352050" w:rsidRDefault="00F270E2" w:rsidP="00352050">
            <w:pPr>
              <w:jc w:val="center"/>
              <w:rPr>
                <w:rFonts w:ascii="Arial" w:eastAsia="Arial" w:hAnsi="Arial" w:cs="Arial"/>
                <w:b/>
                <w:bCs/>
              </w:rPr>
            </w:pPr>
            <w:r w:rsidRPr="00352050">
              <w:rPr>
                <w:rFonts w:ascii="Arial" w:eastAsia="Arial" w:hAnsi="Arial" w:cs="Arial"/>
                <w:b/>
                <w:bCs/>
              </w:rPr>
              <w:t>Vértice</w:t>
            </w:r>
          </w:p>
        </w:tc>
        <w:tc>
          <w:tcPr>
            <w:tcW w:w="2819" w:type="dxa"/>
            <w:shd w:val="clear" w:color="auto" w:fill="auto"/>
            <w:noWrap/>
            <w:vAlign w:val="center"/>
            <w:hideMark/>
          </w:tcPr>
          <w:p w14:paraId="5858C45E" w14:textId="2D77306E" w:rsidR="00F270E2" w:rsidRPr="00352050" w:rsidRDefault="004300BA" w:rsidP="00352050">
            <w:pPr>
              <w:jc w:val="center"/>
              <w:rPr>
                <w:rFonts w:ascii="Arial" w:eastAsia="Arial" w:hAnsi="Arial" w:cs="Arial"/>
                <w:b/>
                <w:bCs/>
              </w:rPr>
            </w:pPr>
            <w:r w:rsidRPr="00352050">
              <w:rPr>
                <w:rFonts w:ascii="Arial" w:eastAsia="Arial" w:hAnsi="Arial" w:cs="Arial"/>
                <w:b/>
                <w:bCs/>
              </w:rPr>
              <w:t>Longitud</w:t>
            </w:r>
          </w:p>
        </w:tc>
        <w:tc>
          <w:tcPr>
            <w:tcW w:w="2284" w:type="dxa"/>
            <w:shd w:val="clear" w:color="auto" w:fill="auto"/>
            <w:noWrap/>
            <w:vAlign w:val="center"/>
            <w:hideMark/>
          </w:tcPr>
          <w:p w14:paraId="607236A5" w14:textId="4199F650" w:rsidR="00F270E2" w:rsidRPr="00352050" w:rsidRDefault="00F270E2" w:rsidP="00352050">
            <w:pPr>
              <w:jc w:val="center"/>
              <w:rPr>
                <w:rFonts w:ascii="Arial" w:eastAsia="Arial" w:hAnsi="Arial" w:cs="Arial"/>
                <w:b/>
                <w:bCs/>
              </w:rPr>
            </w:pPr>
            <w:r w:rsidRPr="00352050">
              <w:rPr>
                <w:rFonts w:ascii="Arial" w:eastAsia="Arial" w:hAnsi="Arial" w:cs="Arial"/>
                <w:b/>
                <w:bCs/>
              </w:rPr>
              <w:t>Latitud</w:t>
            </w:r>
          </w:p>
        </w:tc>
      </w:tr>
      <w:tr w:rsidR="003F1873" w:rsidRPr="00F270E2" w14:paraId="7D60319B" w14:textId="77777777" w:rsidTr="00352050">
        <w:trPr>
          <w:trHeight w:val="264"/>
          <w:jc w:val="center"/>
        </w:trPr>
        <w:tc>
          <w:tcPr>
            <w:tcW w:w="421" w:type="dxa"/>
            <w:shd w:val="clear" w:color="auto" w:fill="auto"/>
            <w:noWrap/>
            <w:vAlign w:val="bottom"/>
            <w:hideMark/>
          </w:tcPr>
          <w:p w14:paraId="6144964B" w14:textId="77777777" w:rsidR="00F270E2" w:rsidRPr="00352050" w:rsidRDefault="00F270E2" w:rsidP="00352050">
            <w:pPr>
              <w:jc w:val="center"/>
              <w:rPr>
                <w:rFonts w:ascii="Arial" w:eastAsia="Arial" w:hAnsi="Arial" w:cs="Arial"/>
              </w:rPr>
            </w:pPr>
            <w:r w:rsidRPr="00352050">
              <w:rPr>
                <w:rFonts w:ascii="Arial" w:eastAsia="Arial" w:hAnsi="Arial" w:cs="Arial"/>
              </w:rPr>
              <w:t>1</w:t>
            </w:r>
          </w:p>
        </w:tc>
        <w:tc>
          <w:tcPr>
            <w:tcW w:w="2819" w:type="dxa"/>
            <w:shd w:val="clear" w:color="auto" w:fill="auto"/>
            <w:noWrap/>
            <w:vAlign w:val="bottom"/>
            <w:hideMark/>
          </w:tcPr>
          <w:p w14:paraId="1F469A08" w14:textId="77777777" w:rsidR="00F270E2" w:rsidRPr="00352050" w:rsidRDefault="00F270E2" w:rsidP="00352050">
            <w:pPr>
              <w:jc w:val="both"/>
              <w:rPr>
                <w:rFonts w:ascii="Arial" w:eastAsia="Arial" w:hAnsi="Arial" w:cs="Arial"/>
              </w:rPr>
            </w:pPr>
            <w:r w:rsidRPr="00352050">
              <w:rPr>
                <w:rFonts w:ascii="Arial" w:eastAsia="Arial" w:hAnsi="Arial" w:cs="Arial"/>
              </w:rPr>
              <w:t>71°28'19.224'' W</w:t>
            </w:r>
          </w:p>
        </w:tc>
        <w:tc>
          <w:tcPr>
            <w:tcW w:w="2284" w:type="dxa"/>
            <w:shd w:val="clear" w:color="auto" w:fill="auto"/>
            <w:noWrap/>
            <w:vAlign w:val="bottom"/>
            <w:hideMark/>
          </w:tcPr>
          <w:p w14:paraId="728FF620" w14:textId="77777777" w:rsidR="00F270E2" w:rsidRPr="00352050" w:rsidRDefault="00F270E2" w:rsidP="00352050">
            <w:pPr>
              <w:jc w:val="both"/>
              <w:rPr>
                <w:rFonts w:ascii="Arial" w:eastAsia="Arial" w:hAnsi="Arial" w:cs="Arial"/>
              </w:rPr>
            </w:pPr>
            <w:r w:rsidRPr="00352050">
              <w:rPr>
                <w:rFonts w:ascii="Arial" w:eastAsia="Arial" w:hAnsi="Arial" w:cs="Arial"/>
              </w:rPr>
              <w:t>15°2'16.693'' N</w:t>
            </w:r>
          </w:p>
        </w:tc>
      </w:tr>
      <w:tr w:rsidR="003F1873" w:rsidRPr="00F270E2" w14:paraId="20816284" w14:textId="77777777" w:rsidTr="00352050">
        <w:trPr>
          <w:trHeight w:val="264"/>
          <w:jc w:val="center"/>
        </w:trPr>
        <w:tc>
          <w:tcPr>
            <w:tcW w:w="421" w:type="dxa"/>
            <w:shd w:val="clear" w:color="auto" w:fill="auto"/>
            <w:noWrap/>
            <w:vAlign w:val="bottom"/>
            <w:hideMark/>
          </w:tcPr>
          <w:p w14:paraId="59D6027C" w14:textId="77777777" w:rsidR="00F270E2" w:rsidRPr="00352050" w:rsidRDefault="00F270E2" w:rsidP="00352050">
            <w:pPr>
              <w:jc w:val="center"/>
              <w:rPr>
                <w:rFonts w:ascii="Arial" w:eastAsia="Arial" w:hAnsi="Arial" w:cs="Arial"/>
              </w:rPr>
            </w:pPr>
            <w:r w:rsidRPr="00352050">
              <w:rPr>
                <w:rFonts w:ascii="Arial" w:eastAsia="Arial" w:hAnsi="Arial" w:cs="Arial"/>
              </w:rPr>
              <w:t>2</w:t>
            </w:r>
          </w:p>
        </w:tc>
        <w:tc>
          <w:tcPr>
            <w:tcW w:w="2819" w:type="dxa"/>
            <w:shd w:val="clear" w:color="auto" w:fill="auto"/>
            <w:noWrap/>
            <w:vAlign w:val="bottom"/>
            <w:hideMark/>
          </w:tcPr>
          <w:p w14:paraId="022A45E3" w14:textId="77777777" w:rsidR="00F270E2" w:rsidRPr="00352050" w:rsidRDefault="00F270E2" w:rsidP="00352050">
            <w:pPr>
              <w:jc w:val="both"/>
              <w:rPr>
                <w:rFonts w:ascii="Arial" w:eastAsia="Arial" w:hAnsi="Arial" w:cs="Arial"/>
              </w:rPr>
            </w:pPr>
            <w:r w:rsidRPr="00352050">
              <w:rPr>
                <w:rFonts w:ascii="Arial" w:eastAsia="Arial" w:hAnsi="Arial" w:cs="Arial"/>
              </w:rPr>
              <w:t>71°28'19.224'' W</w:t>
            </w:r>
          </w:p>
        </w:tc>
        <w:tc>
          <w:tcPr>
            <w:tcW w:w="2284" w:type="dxa"/>
            <w:shd w:val="clear" w:color="auto" w:fill="auto"/>
            <w:noWrap/>
            <w:vAlign w:val="bottom"/>
            <w:hideMark/>
          </w:tcPr>
          <w:p w14:paraId="2AC7CC17" w14:textId="77777777" w:rsidR="00F270E2" w:rsidRPr="00352050" w:rsidRDefault="00F270E2" w:rsidP="00352050">
            <w:pPr>
              <w:jc w:val="both"/>
              <w:rPr>
                <w:rFonts w:ascii="Arial" w:eastAsia="Arial" w:hAnsi="Arial" w:cs="Arial"/>
              </w:rPr>
            </w:pPr>
            <w:r w:rsidRPr="00352050">
              <w:rPr>
                <w:rFonts w:ascii="Arial" w:eastAsia="Arial" w:hAnsi="Arial" w:cs="Arial"/>
              </w:rPr>
              <w:t>14°31'1.199'' N</w:t>
            </w:r>
          </w:p>
        </w:tc>
      </w:tr>
      <w:tr w:rsidR="003F1873" w:rsidRPr="00F270E2" w14:paraId="37A9E171" w14:textId="77777777" w:rsidTr="00352050">
        <w:trPr>
          <w:trHeight w:val="264"/>
          <w:jc w:val="center"/>
        </w:trPr>
        <w:tc>
          <w:tcPr>
            <w:tcW w:w="421" w:type="dxa"/>
            <w:shd w:val="clear" w:color="auto" w:fill="auto"/>
            <w:noWrap/>
            <w:vAlign w:val="bottom"/>
            <w:hideMark/>
          </w:tcPr>
          <w:p w14:paraId="2467B582" w14:textId="77777777" w:rsidR="00F270E2" w:rsidRPr="00352050" w:rsidRDefault="00F270E2" w:rsidP="00352050">
            <w:pPr>
              <w:jc w:val="center"/>
              <w:rPr>
                <w:rFonts w:ascii="Arial" w:eastAsia="Arial" w:hAnsi="Arial" w:cs="Arial"/>
              </w:rPr>
            </w:pPr>
            <w:r w:rsidRPr="00352050">
              <w:rPr>
                <w:rFonts w:ascii="Arial" w:eastAsia="Arial" w:hAnsi="Arial" w:cs="Arial"/>
              </w:rPr>
              <w:t>3</w:t>
            </w:r>
          </w:p>
        </w:tc>
        <w:tc>
          <w:tcPr>
            <w:tcW w:w="2819" w:type="dxa"/>
            <w:shd w:val="clear" w:color="auto" w:fill="auto"/>
            <w:noWrap/>
            <w:vAlign w:val="bottom"/>
            <w:hideMark/>
          </w:tcPr>
          <w:p w14:paraId="39AB111F" w14:textId="77777777" w:rsidR="00F270E2" w:rsidRPr="00352050" w:rsidRDefault="00F270E2" w:rsidP="00352050">
            <w:pPr>
              <w:jc w:val="both"/>
              <w:rPr>
                <w:rFonts w:ascii="Arial" w:eastAsia="Arial" w:hAnsi="Arial" w:cs="Arial"/>
              </w:rPr>
            </w:pPr>
            <w:r w:rsidRPr="00352050">
              <w:rPr>
                <w:rFonts w:ascii="Arial" w:eastAsia="Arial" w:hAnsi="Arial" w:cs="Arial"/>
              </w:rPr>
              <w:t>71°24'42.527'' W</w:t>
            </w:r>
          </w:p>
        </w:tc>
        <w:tc>
          <w:tcPr>
            <w:tcW w:w="2284" w:type="dxa"/>
            <w:shd w:val="clear" w:color="auto" w:fill="auto"/>
            <w:noWrap/>
            <w:vAlign w:val="bottom"/>
            <w:hideMark/>
          </w:tcPr>
          <w:p w14:paraId="72BCA461" w14:textId="77777777" w:rsidR="00F270E2" w:rsidRPr="00352050" w:rsidRDefault="00F270E2" w:rsidP="00352050">
            <w:pPr>
              <w:jc w:val="both"/>
              <w:rPr>
                <w:rFonts w:ascii="Arial" w:eastAsia="Arial" w:hAnsi="Arial" w:cs="Arial"/>
              </w:rPr>
            </w:pPr>
            <w:r w:rsidRPr="00352050">
              <w:rPr>
                <w:rFonts w:ascii="Arial" w:eastAsia="Arial" w:hAnsi="Arial" w:cs="Arial"/>
              </w:rPr>
              <w:t>14°31'1.199'' N</w:t>
            </w:r>
          </w:p>
        </w:tc>
      </w:tr>
      <w:tr w:rsidR="003F1873" w:rsidRPr="00F270E2" w14:paraId="09E94C81" w14:textId="77777777" w:rsidTr="00352050">
        <w:trPr>
          <w:trHeight w:val="264"/>
          <w:jc w:val="center"/>
        </w:trPr>
        <w:tc>
          <w:tcPr>
            <w:tcW w:w="421" w:type="dxa"/>
            <w:shd w:val="clear" w:color="auto" w:fill="auto"/>
            <w:noWrap/>
            <w:vAlign w:val="bottom"/>
            <w:hideMark/>
          </w:tcPr>
          <w:p w14:paraId="421844A0" w14:textId="77777777" w:rsidR="00F270E2" w:rsidRPr="00352050" w:rsidRDefault="00F270E2" w:rsidP="00352050">
            <w:pPr>
              <w:jc w:val="center"/>
              <w:rPr>
                <w:rFonts w:ascii="Arial" w:eastAsia="Arial" w:hAnsi="Arial" w:cs="Arial"/>
              </w:rPr>
            </w:pPr>
            <w:r w:rsidRPr="00352050">
              <w:rPr>
                <w:rFonts w:ascii="Arial" w:eastAsia="Arial" w:hAnsi="Arial" w:cs="Arial"/>
              </w:rPr>
              <w:t>4</w:t>
            </w:r>
          </w:p>
        </w:tc>
        <w:tc>
          <w:tcPr>
            <w:tcW w:w="2819" w:type="dxa"/>
            <w:shd w:val="clear" w:color="auto" w:fill="auto"/>
            <w:noWrap/>
            <w:vAlign w:val="bottom"/>
            <w:hideMark/>
          </w:tcPr>
          <w:p w14:paraId="380D8318" w14:textId="77777777" w:rsidR="00F270E2" w:rsidRPr="00352050" w:rsidRDefault="00F270E2" w:rsidP="00352050">
            <w:pPr>
              <w:jc w:val="both"/>
              <w:rPr>
                <w:rFonts w:ascii="Arial" w:eastAsia="Arial" w:hAnsi="Arial" w:cs="Arial"/>
              </w:rPr>
            </w:pPr>
            <w:r w:rsidRPr="00352050">
              <w:rPr>
                <w:rFonts w:ascii="Arial" w:eastAsia="Arial" w:hAnsi="Arial" w:cs="Arial"/>
              </w:rPr>
              <w:t>71°24'42.527'' W</w:t>
            </w:r>
          </w:p>
        </w:tc>
        <w:tc>
          <w:tcPr>
            <w:tcW w:w="2284" w:type="dxa"/>
            <w:shd w:val="clear" w:color="auto" w:fill="auto"/>
            <w:noWrap/>
            <w:vAlign w:val="bottom"/>
            <w:hideMark/>
          </w:tcPr>
          <w:p w14:paraId="796B08CE" w14:textId="77777777" w:rsidR="00F270E2" w:rsidRPr="00352050" w:rsidRDefault="00F270E2" w:rsidP="00352050">
            <w:pPr>
              <w:jc w:val="both"/>
              <w:rPr>
                <w:rFonts w:ascii="Arial" w:eastAsia="Arial" w:hAnsi="Arial" w:cs="Arial"/>
              </w:rPr>
            </w:pPr>
            <w:r w:rsidRPr="00352050">
              <w:rPr>
                <w:rFonts w:ascii="Arial" w:eastAsia="Arial" w:hAnsi="Arial" w:cs="Arial"/>
              </w:rPr>
              <w:t>13°44'10.913'' N</w:t>
            </w:r>
          </w:p>
        </w:tc>
      </w:tr>
      <w:tr w:rsidR="003F1873" w:rsidRPr="00F270E2" w14:paraId="471900F4" w14:textId="77777777" w:rsidTr="00352050">
        <w:trPr>
          <w:trHeight w:val="264"/>
          <w:jc w:val="center"/>
        </w:trPr>
        <w:tc>
          <w:tcPr>
            <w:tcW w:w="421" w:type="dxa"/>
            <w:shd w:val="clear" w:color="auto" w:fill="auto"/>
            <w:noWrap/>
            <w:vAlign w:val="bottom"/>
            <w:hideMark/>
          </w:tcPr>
          <w:p w14:paraId="4EDE7E3E" w14:textId="77777777" w:rsidR="00F270E2" w:rsidRPr="00352050" w:rsidRDefault="00F270E2" w:rsidP="00352050">
            <w:pPr>
              <w:jc w:val="center"/>
              <w:rPr>
                <w:rFonts w:ascii="Arial" w:eastAsia="Arial" w:hAnsi="Arial" w:cs="Arial"/>
              </w:rPr>
            </w:pPr>
            <w:r w:rsidRPr="00352050">
              <w:rPr>
                <w:rFonts w:ascii="Arial" w:eastAsia="Arial" w:hAnsi="Arial" w:cs="Arial"/>
              </w:rPr>
              <w:t>5</w:t>
            </w:r>
          </w:p>
        </w:tc>
        <w:tc>
          <w:tcPr>
            <w:tcW w:w="2819" w:type="dxa"/>
            <w:shd w:val="clear" w:color="auto" w:fill="auto"/>
            <w:noWrap/>
            <w:vAlign w:val="bottom"/>
            <w:hideMark/>
          </w:tcPr>
          <w:p w14:paraId="489E015E" w14:textId="77777777" w:rsidR="00F270E2" w:rsidRPr="00352050" w:rsidRDefault="00F270E2" w:rsidP="00352050">
            <w:pPr>
              <w:jc w:val="both"/>
              <w:rPr>
                <w:rFonts w:ascii="Arial" w:eastAsia="Arial" w:hAnsi="Arial" w:cs="Arial"/>
              </w:rPr>
            </w:pPr>
            <w:r w:rsidRPr="00352050">
              <w:rPr>
                <w:rFonts w:ascii="Arial" w:eastAsia="Arial" w:hAnsi="Arial" w:cs="Arial"/>
              </w:rPr>
              <w:t>73°0'58.801'' W</w:t>
            </w:r>
          </w:p>
        </w:tc>
        <w:tc>
          <w:tcPr>
            <w:tcW w:w="2284" w:type="dxa"/>
            <w:shd w:val="clear" w:color="auto" w:fill="auto"/>
            <w:noWrap/>
            <w:vAlign w:val="bottom"/>
            <w:hideMark/>
          </w:tcPr>
          <w:p w14:paraId="70A73BC0" w14:textId="77777777" w:rsidR="00F270E2" w:rsidRPr="00352050" w:rsidRDefault="00F270E2" w:rsidP="00352050">
            <w:pPr>
              <w:jc w:val="both"/>
              <w:rPr>
                <w:rFonts w:ascii="Arial" w:eastAsia="Arial" w:hAnsi="Arial" w:cs="Arial"/>
              </w:rPr>
            </w:pPr>
            <w:r w:rsidRPr="00352050">
              <w:rPr>
                <w:rFonts w:ascii="Arial" w:eastAsia="Arial" w:hAnsi="Arial" w:cs="Arial"/>
              </w:rPr>
              <w:t>13°44'10.913'' N</w:t>
            </w:r>
          </w:p>
        </w:tc>
      </w:tr>
      <w:tr w:rsidR="003F1873" w:rsidRPr="00F270E2" w14:paraId="77022E6F" w14:textId="77777777" w:rsidTr="00352050">
        <w:trPr>
          <w:trHeight w:val="264"/>
          <w:jc w:val="center"/>
        </w:trPr>
        <w:tc>
          <w:tcPr>
            <w:tcW w:w="421" w:type="dxa"/>
            <w:shd w:val="clear" w:color="auto" w:fill="auto"/>
            <w:noWrap/>
            <w:vAlign w:val="bottom"/>
            <w:hideMark/>
          </w:tcPr>
          <w:p w14:paraId="1B86A5AB" w14:textId="77777777" w:rsidR="00F270E2" w:rsidRPr="00352050" w:rsidRDefault="00F270E2" w:rsidP="00352050">
            <w:pPr>
              <w:jc w:val="center"/>
              <w:rPr>
                <w:rFonts w:ascii="Arial" w:eastAsia="Arial" w:hAnsi="Arial" w:cs="Arial"/>
              </w:rPr>
            </w:pPr>
            <w:r w:rsidRPr="00352050">
              <w:rPr>
                <w:rFonts w:ascii="Arial" w:eastAsia="Arial" w:hAnsi="Arial" w:cs="Arial"/>
              </w:rPr>
              <w:t>6</w:t>
            </w:r>
          </w:p>
        </w:tc>
        <w:tc>
          <w:tcPr>
            <w:tcW w:w="2819" w:type="dxa"/>
            <w:shd w:val="clear" w:color="auto" w:fill="auto"/>
            <w:noWrap/>
            <w:vAlign w:val="bottom"/>
            <w:hideMark/>
          </w:tcPr>
          <w:p w14:paraId="178E55E8" w14:textId="17B76DD0" w:rsidR="00F270E2" w:rsidRPr="00352050" w:rsidRDefault="00F270E2" w:rsidP="00352050">
            <w:pPr>
              <w:jc w:val="both"/>
              <w:rPr>
                <w:rFonts w:ascii="Arial" w:eastAsia="Arial" w:hAnsi="Arial" w:cs="Arial"/>
              </w:rPr>
            </w:pPr>
            <w:r w:rsidRPr="00352050">
              <w:rPr>
                <w:rFonts w:ascii="Arial" w:eastAsia="Arial" w:hAnsi="Arial" w:cs="Arial"/>
              </w:rPr>
              <w:t>73°0'58.8</w:t>
            </w:r>
            <w:r w:rsidR="00427D04">
              <w:rPr>
                <w:rFonts w:ascii="Arial" w:eastAsia="Arial" w:hAnsi="Arial" w:cs="Arial"/>
              </w:rPr>
              <w:t>01</w:t>
            </w:r>
            <w:r w:rsidRPr="00352050">
              <w:rPr>
                <w:rFonts w:ascii="Arial" w:eastAsia="Arial" w:hAnsi="Arial" w:cs="Arial"/>
              </w:rPr>
              <w:t>'' W</w:t>
            </w:r>
          </w:p>
        </w:tc>
        <w:tc>
          <w:tcPr>
            <w:tcW w:w="2284" w:type="dxa"/>
            <w:shd w:val="clear" w:color="auto" w:fill="auto"/>
            <w:noWrap/>
            <w:vAlign w:val="bottom"/>
            <w:hideMark/>
          </w:tcPr>
          <w:p w14:paraId="4A827561" w14:textId="77777777" w:rsidR="00F270E2" w:rsidRPr="00352050" w:rsidRDefault="00F270E2" w:rsidP="00352050">
            <w:pPr>
              <w:jc w:val="both"/>
              <w:rPr>
                <w:rFonts w:ascii="Arial" w:eastAsia="Arial" w:hAnsi="Arial" w:cs="Arial"/>
              </w:rPr>
            </w:pPr>
            <w:r w:rsidRPr="00352050">
              <w:rPr>
                <w:rFonts w:ascii="Arial" w:eastAsia="Arial" w:hAnsi="Arial" w:cs="Arial"/>
              </w:rPr>
              <w:t>13°58'52.025'' N</w:t>
            </w:r>
          </w:p>
        </w:tc>
      </w:tr>
      <w:tr w:rsidR="003F1873" w:rsidRPr="00F270E2" w14:paraId="5512390A" w14:textId="77777777" w:rsidTr="00352050">
        <w:trPr>
          <w:trHeight w:val="264"/>
          <w:jc w:val="center"/>
        </w:trPr>
        <w:tc>
          <w:tcPr>
            <w:tcW w:w="421" w:type="dxa"/>
            <w:shd w:val="clear" w:color="auto" w:fill="auto"/>
            <w:noWrap/>
            <w:vAlign w:val="bottom"/>
            <w:hideMark/>
          </w:tcPr>
          <w:p w14:paraId="2183796E" w14:textId="77777777" w:rsidR="00F270E2" w:rsidRPr="00352050" w:rsidRDefault="00F270E2" w:rsidP="00352050">
            <w:pPr>
              <w:jc w:val="center"/>
              <w:rPr>
                <w:rFonts w:ascii="Arial" w:eastAsia="Arial" w:hAnsi="Arial" w:cs="Arial"/>
              </w:rPr>
            </w:pPr>
            <w:r w:rsidRPr="00352050">
              <w:rPr>
                <w:rFonts w:ascii="Arial" w:eastAsia="Arial" w:hAnsi="Arial" w:cs="Arial"/>
              </w:rPr>
              <w:t>7</w:t>
            </w:r>
          </w:p>
        </w:tc>
        <w:tc>
          <w:tcPr>
            <w:tcW w:w="2819" w:type="dxa"/>
            <w:shd w:val="clear" w:color="auto" w:fill="auto"/>
            <w:noWrap/>
            <w:vAlign w:val="bottom"/>
            <w:hideMark/>
          </w:tcPr>
          <w:p w14:paraId="4BD634D8" w14:textId="77777777" w:rsidR="00F270E2" w:rsidRPr="00352050" w:rsidRDefault="00F270E2" w:rsidP="00352050">
            <w:pPr>
              <w:jc w:val="both"/>
              <w:rPr>
                <w:rFonts w:ascii="Arial" w:eastAsia="Arial" w:hAnsi="Arial" w:cs="Arial"/>
              </w:rPr>
            </w:pPr>
            <w:r w:rsidRPr="00352050">
              <w:rPr>
                <w:rFonts w:ascii="Arial" w:eastAsia="Arial" w:hAnsi="Arial" w:cs="Arial"/>
              </w:rPr>
              <w:t>74°22'10.490'' W</w:t>
            </w:r>
          </w:p>
        </w:tc>
        <w:tc>
          <w:tcPr>
            <w:tcW w:w="2284" w:type="dxa"/>
            <w:shd w:val="clear" w:color="auto" w:fill="auto"/>
            <w:noWrap/>
            <w:vAlign w:val="bottom"/>
            <w:hideMark/>
          </w:tcPr>
          <w:p w14:paraId="73B63209" w14:textId="77777777" w:rsidR="00F270E2" w:rsidRPr="00352050" w:rsidRDefault="00F270E2" w:rsidP="00352050">
            <w:pPr>
              <w:jc w:val="both"/>
              <w:rPr>
                <w:rFonts w:ascii="Arial" w:eastAsia="Arial" w:hAnsi="Arial" w:cs="Arial"/>
              </w:rPr>
            </w:pPr>
            <w:r w:rsidRPr="00352050">
              <w:rPr>
                <w:rFonts w:ascii="Arial" w:eastAsia="Arial" w:hAnsi="Arial" w:cs="Arial"/>
              </w:rPr>
              <w:t>13°58'52.025'' N</w:t>
            </w:r>
          </w:p>
        </w:tc>
      </w:tr>
      <w:tr w:rsidR="003F1873" w:rsidRPr="00F270E2" w14:paraId="5A29CA65" w14:textId="77777777" w:rsidTr="00352050">
        <w:trPr>
          <w:trHeight w:val="264"/>
          <w:jc w:val="center"/>
        </w:trPr>
        <w:tc>
          <w:tcPr>
            <w:tcW w:w="421" w:type="dxa"/>
            <w:shd w:val="clear" w:color="auto" w:fill="auto"/>
            <w:noWrap/>
            <w:vAlign w:val="bottom"/>
            <w:hideMark/>
          </w:tcPr>
          <w:p w14:paraId="386C0E32" w14:textId="77777777" w:rsidR="00F270E2" w:rsidRPr="00352050" w:rsidRDefault="00F270E2" w:rsidP="00352050">
            <w:pPr>
              <w:jc w:val="center"/>
              <w:rPr>
                <w:rFonts w:ascii="Arial" w:eastAsia="Arial" w:hAnsi="Arial" w:cs="Arial"/>
              </w:rPr>
            </w:pPr>
            <w:r w:rsidRPr="00352050">
              <w:rPr>
                <w:rFonts w:ascii="Arial" w:eastAsia="Arial" w:hAnsi="Arial" w:cs="Arial"/>
              </w:rPr>
              <w:t>8</w:t>
            </w:r>
          </w:p>
        </w:tc>
        <w:tc>
          <w:tcPr>
            <w:tcW w:w="2819" w:type="dxa"/>
            <w:shd w:val="clear" w:color="auto" w:fill="auto"/>
            <w:noWrap/>
            <w:vAlign w:val="bottom"/>
            <w:hideMark/>
          </w:tcPr>
          <w:p w14:paraId="24695BF3" w14:textId="77777777" w:rsidR="00F270E2" w:rsidRPr="00352050" w:rsidRDefault="00F270E2" w:rsidP="00352050">
            <w:pPr>
              <w:jc w:val="both"/>
              <w:rPr>
                <w:rFonts w:ascii="Arial" w:eastAsia="Arial" w:hAnsi="Arial" w:cs="Arial"/>
              </w:rPr>
            </w:pPr>
            <w:r w:rsidRPr="00352050">
              <w:rPr>
                <w:rFonts w:ascii="Arial" w:eastAsia="Arial" w:hAnsi="Arial" w:cs="Arial"/>
              </w:rPr>
              <w:t>74°22'10.490'' W</w:t>
            </w:r>
          </w:p>
        </w:tc>
        <w:tc>
          <w:tcPr>
            <w:tcW w:w="2284" w:type="dxa"/>
            <w:shd w:val="clear" w:color="auto" w:fill="auto"/>
            <w:noWrap/>
            <w:vAlign w:val="bottom"/>
            <w:hideMark/>
          </w:tcPr>
          <w:p w14:paraId="78F92D33" w14:textId="77777777" w:rsidR="00F270E2" w:rsidRPr="00352050" w:rsidRDefault="00F270E2" w:rsidP="00352050">
            <w:pPr>
              <w:jc w:val="both"/>
              <w:rPr>
                <w:rFonts w:ascii="Arial" w:eastAsia="Arial" w:hAnsi="Arial" w:cs="Arial"/>
              </w:rPr>
            </w:pPr>
            <w:r w:rsidRPr="00352050">
              <w:rPr>
                <w:rFonts w:ascii="Arial" w:eastAsia="Arial" w:hAnsi="Arial" w:cs="Arial"/>
              </w:rPr>
              <w:t>14°46'36.283'' N</w:t>
            </w:r>
          </w:p>
        </w:tc>
      </w:tr>
      <w:tr w:rsidR="003F1873" w:rsidRPr="00F270E2" w14:paraId="73CD63DF" w14:textId="77777777" w:rsidTr="00352050">
        <w:trPr>
          <w:trHeight w:val="264"/>
          <w:jc w:val="center"/>
        </w:trPr>
        <w:tc>
          <w:tcPr>
            <w:tcW w:w="421" w:type="dxa"/>
            <w:shd w:val="clear" w:color="auto" w:fill="auto"/>
            <w:noWrap/>
            <w:vAlign w:val="bottom"/>
            <w:hideMark/>
          </w:tcPr>
          <w:p w14:paraId="0628A8C2" w14:textId="77777777" w:rsidR="00F270E2" w:rsidRPr="00352050" w:rsidRDefault="00F270E2" w:rsidP="00352050">
            <w:pPr>
              <w:jc w:val="center"/>
              <w:rPr>
                <w:rFonts w:ascii="Arial" w:eastAsia="Arial" w:hAnsi="Arial" w:cs="Arial"/>
              </w:rPr>
            </w:pPr>
            <w:r w:rsidRPr="00352050">
              <w:rPr>
                <w:rFonts w:ascii="Arial" w:eastAsia="Arial" w:hAnsi="Arial" w:cs="Arial"/>
              </w:rPr>
              <w:t>9</w:t>
            </w:r>
          </w:p>
        </w:tc>
        <w:tc>
          <w:tcPr>
            <w:tcW w:w="2819" w:type="dxa"/>
            <w:shd w:val="clear" w:color="auto" w:fill="auto"/>
            <w:noWrap/>
            <w:vAlign w:val="bottom"/>
            <w:hideMark/>
          </w:tcPr>
          <w:p w14:paraId="60DEC496" w14:textId="77777777" w:rsidR="00F270E2" w:rsidRPr="00352050" w:rsidRDefault="00F270E2" w:rsidP="00352050">
            <w:pPr>
              <w:jc w:val="both"/>
              <w:rPr>
                <w:rFonts w:ascii="Arial" w:eastAsia="Arial" w:hAnsi="Arial" w:cs="Arial"/>
              </w:rPr>
            </w:pPr>
            <w:r w:rsidRPr="00352050">
              <w:rPr>
                <w:rFonts w:ascii="Arial" w:eastAsia="Arial" w:hAnsi="Arial" w:cs="Arial"/>
              </w:rPr>
              <w:t>73°27'30.000'' W</w:t>
            </w:r>
          </w:p>
        </w:tc>
        <w:tc>
          <w:tcPr>
            <w:tcW w:w="2284" w:type="dxa"/>
            <w:shd w:val="clear" w:color="auto" w:fill="auto"/>
            <w:noWrap/>
            <w:vAlign w:val="bottom"/>
            <w:hideMark/>
          </w:tcPr>
          <w:p w14:paraId="5D288B7A" w14:textId="77777777" w:rsidR="00F270E2" w:rsidRPr="00352050" w:rsidRDefault="00F270E2" w:rsidP="00352050">
            <w:pPr>
              <w:jc w:val="both"/>
              <w:rPr>
                <w:rFonts w:ascii="Arial" w:eastAsia="Arial" w:hAnsi="Arial" w:cs="Arial"/>
              </w:rPr>
            </w:pPr>
            <w:r w:rsidRPr="00352050">
              <w:rPr>
                <w:rFonts w:ascii="Arial" w:eastAsia="Arial" w:hAnsi="Arial" w:cs="Arial"/>
              </w:rPr>
              <w:t>15°2'0.000'' N</w:t>
            </w:r>
          </w:p>
        </w:tc>
      </w:tr>
      <w:tr w:rsidR="003F1873" w:rsidRPr="00F270E2" w14:paraId="22DAD604" w14:textId="77777777" w:rsidTr="00352050">
        <w:trPr>
          <w:trHeight w:val="264"/>
          <w:jc w:val="center"/>
        </w:trPr>
        <w:tc>
          <w:tcPr>
            <w:tcW w:w="421" w:type="dxa"/>
            <w:shd w:val="clear" w:color="auto" w:fill="auto"/>
            <w:noWrap/>
            <w:vAlign w:val="bottom"/>
            <w:hideMark/>
          </w:tcPr>
          <w:p w14:paraId="5F46B805" w14:textId="77777777" w:rsidR="00F270E2" w:rsidRPr="00352050" w:rsidRDefault="00F270E2" w:rsidP="00352050">
            <w:pPr>
              <w:jc w:val="center"/>
              <w:rPr>
                <w:rFonts w:ascii="Arial" w:eastAsia="Arial" w:hAnsi="Arial" w:cs="Arial"/>
              </w:rPr>
            </w:pPr>
            <w:r w:rsidRPr="00352050">
              <w:rPr>
                <w:rFonts w:ascii="Arial" w:eastAsia="Arial" w:hAnsi="Arial" w:cs="Arial"/>
              </w:rPr>
              <w:t>10</w:t>
            </w:r>
          </w:p>
        </w:tc>
        <w:tc>
          <w:tcPr>
            <w:tcW w:w="2819" w:type="dxa"/>
            <w:shd w:val="clear" w:color="auto" w:fill="auto"/>
            <w:noWrap/>
            <w:vAlign w:val="bottom"/>
            <w:hideMark/>
          </w:tcPr>
          <w:p w14:paraId="370E75DA" w14:textId="77777777" w:rsidR="00F270E2" w:rsidRPr="00352050" w:rsidRDefault="00F270E2" w:rsidP="00352050">
            <w:pPr>
              <w:jc w:val="both"/>
              <w:rPr>
                <w:rFonts w:ascii="Arial" w:eastAsia="Arial" w:hAnsi="Arial" w:cs="Arial"/>
              </w:rPr>
            </w:pPr>
            <w:r w:rsidRPr="00352050">
              <w:rPr>
                <w:rFonts w:ascii="Arial" w:eastAsia="Arial" w:hAnsi="Arial" w:cs="Arial"/>
              </w:rPr>
              <w:t>73°20'0.140'' W</w:t>
            </w:r>
          </w:p>
        </w:tc>
        <w:tc>
          <w:tcPr>
            <w:tcW w:w="2284" w:type="dxa"/>
            <w:shd w:val="clear" w:color="auto" w:fill="auto"/>
            <w:noWrap/>
            <w:vAlign w:val="bottom"/>
            <w:hideMark/>
          </w:tcPr>
          <w:p w14:paraId="40CC0476" w14:textId="77777777" w:rsidR="00F270E2" w:rsidRPr="00352050" w:rsidRDefault="00F270E2" w:rsidP="00352050">
            <w:pPr>
              <w:jc w:val="both"/>
              <w:rPr>
                <w:rFonts w:ascii="Arial" w:eastAsia="Arial" w:hAnsi="Arial" w:cs="Arial"/>
              </w:rPr>
            </w:pPr>
            <w:r w:rsidRPr="00352050">
              <w:rPr>
                <w:rFonts w:ascii="Arial" w:eastAsia="Arial" w:hAnsi="Arial" w:cs="Arial"/>
              </w:rPr>
              <w:t>15°1'54.394'' N</w:t>
            </w:r>
          </w:p>
        </w:tc>
      </w:tr>
      <w:tr w:rsidR="003F1873" w:rsidRPr="00F270E2" w14:paraId="4C685D6C" w14:textId="77777777" w:rsidTr="00352050">
        <w:trPr>
          <w:trHeight w:val="264"/>
          <w:jc w:val="center"/>
        </w:trPr>
        <w:tc>
          <w:tcPr>
            <w:tcW w:w="421" w:type="dxa"/>
            <w:shd w:val="clear" w:color="auto" w:fill="auto"/>
            <w:noWrap/>
            <w:vAlign w:val="bottom"/>
            <w:hideMark/>
          </w:tcPr>
          <w:p w14:paraId="786A3F3C" w14:textId="77777777" w:rsidR="00F270E2" w:rsidRPr="00352050" w:rsidRDefault="00F270E2" w:rsidP="00352050">
            <w:pPr>
              <w:jc w:val="center"/>
              <w:rPr>
                <w:rFonts w:ascii="Arial" w:eastAsia="Arial" w:hAnsi="Arial" w:cs="Arial"/>
              </w:rPr>
            </w:pPr>
            <w:r w:rsidRPr="00352050">
              <w:rPr>
                <w:rFonts w:ascii="Arial" w:eastAsia="Arial" w:hAnsi="Arial" w:cs="Arial"/>
              </w:rPr>
              <w:t>11</w:t>
            </w:r>
          </w:p>
        </w:tc>
        <w:tc>
          <w:tcPr>
            <w:tcW w:w="2819" w:type="dxa"/>
            <w:shd w:val="clear" w:color="auto" w:fill="auto"/>
            <w:noWrap/>
            <w:vAlign w:val="bottom"/>
            <w:hideMark/>
          </w:tcPr>
          <w:p w14:paraId="1F08CD85" w14:textId="77777777" w:rsidR="00F270E2" w:rsidRPr="00352050" w:rsidRDefault="00F270E2" w:rsidP="00352050">
            <w:pPr>
              <w:jc w:val="both"/>
              <w:rPr>
                <w:rFonts w:ascii="Arial" w:eastAsia="Arial" w:hAnsi="Arial" w:cs="Arial"/>
              </w:rPr>
            </w:pPr>
            <w:r w:rsidRPr="00352050">
              <w:rPr>
                <w:rFonts w:ascii="Arial" w:eastAsia="Arial" w:hAnsi="Arial" w:cs="Arial"/>
              </w:rPr>
              <w:t>73°20'30.000'' W</w:t>
            </w:r>
          </w:p>
        </w:tc>
        <w:tc>
          <w:tcPr>
            <w:tcW w:w="2284" w:type="dxa"/>
            <w:shd w:val="clear" w:color="auto" w:fill="auto"/>
            <w:noWrap/>
            <w:vAlign w:val="bottom"/>
            <w:hideMark/>
          </w:tcPr>
          <w:p w14:paraId="2FC1305F" w14:textId="77777777" w:rsidR="00F270E2" w:rsidRPr="00352050" w:rsidRDefault="00F270E2" w:rsidP="00352050">
            <w:pPr>
              <w:jc w:val="both"/>
              <w:rPr>
                <w:rFonts w:ascii="Arial" w:eastAsia="Arial" w:hAnsi="Arial" w:cs="Arial"/>
              </w:rPr>
            </w:pPr>
            <w:r w:rsidRPr="00352050">
              <w:rPr>
                <w:rFonts w:ascii="Arial" w:eastAsia="Arial" w:hAnsi="Arial" w:cs="Arial"/>
              </w:rPr>
              <w:t>14°42'0.000'' N</w:t>
            </w:r>
          </w:p>
        </w:tc>
      </w:tr>
      <w:tr w:rsidR="003F1873" w:rsidRPr="00F270E2" w14:paraId="738F54B1" w14:textId="77777777" w:rsidTr="00352050">
        <w:trPr>
          <w:trHeight w:val="264"/>
          <w:jc w:val="center"/>
        </w:trPr>
        <w:tc>
          <w:tcPr>
            <w:tcW w:w="421" w:type="dxa"/>
            <w:shd w:val="clear" w:color="auto" w:fill="auto"/>
            <w:noWrap/>
            <w:vAlign w:val="bottom"/>
            <w:hideMark/>
          </w:tcPr>
          <w:p w14:paraId="68E695C5" w14:textId="77777777" w:rsidR="00F270E2" w:rsidRPr="00352050" w:rsidRDefault="00F270E2" w:rsidP="00352050">
            <w:pPr>
              <w:jc w:val="center"/>
              <w:rPr>
                <w:rFonts w:ascii="Arial" w:eastAsia="Arial" w:hAnsi="Arial" w:cs="Arial"/>
              </w:rPr>
            </w:pPr>
            <w:r w:rsidRPr="00352050">
              <w:rPr>
                <w:rFonts w:ascii="Arial" w:eastAsia="Arial" w:hAnsi="Arial" w:cs="Arial"/>
              </w:rPr>
              <w:t>12</w:t>
            </w:r>
          </w:p>
        </w:tc>
        <w:tc>
          <w:tcPr>
            <w:tcW w:w="2819" w:type="dxa"/>
            <w:shd w:val="clear" w:color="auto" w:fill="auto"/>
            <w:noWrap/>
            <w:vAlign w:val="bottom"/>
            <w:hideMark/>
          </w:tcPr>
          <w:p w14:paraId="710C93F6" w14:textId="77777777" w:rsidR="00F270E2" w:rsidRPr="00352050" w:rsidRDefault="00F270E2" w:rsidP="00352050">
            <w:pPr>
              <w:jc w:val="both"/>
              <w:rPr>
                <w:rFonts w:ascii="Arial" w:eastAsia="Arial" w:hAnsi="Arial" w:cs="Arial"/>
              </w:rPr>
            </w:pPr>
            <w:r w:rsidRPr="00352050">
              <w:rPr>
                <w:rFonts w:ascii="Arial" w:eastAsia="Arial" w:hAnsi="Arial" w:cs="Arial"/>
              </w:rPr>
              <w:t>71°40'30.000'' W</w:t>
            </w:r>
          </w:p>
        </w:tc>
        <w:tc>
          <w:tcPr>
            <w:tcW w:w="2284" w:type="dxa"/>
            <w:shd w:val="clear" w:color="auto" w:fill="auto"/>
            <w:noWrap/>
            <w:vAlign w:val="bottom"/>
            <w:hideMark/>
          </w:tcPr>
          <w:p w14:paraId="0A9525B4" w14:textId="77777777" w:rsidR="00F270E2" w:rsidRPr="00352050" w:rsidRDefault="00F270E2" w:rsidP="00352050">
            <w:pPr>
              <w:jc w:val="both"/>
              <w:rPr>
                <w:rFonts w:ascii="Arial" w:eastAsia="Arial" w:hAnsi="Arial" w:cs="Arial"/>
              </w:rPr>
            </w:pPr>
            <w:r w:rsidRPr="00352050">
              <w:rPr>
                <w:rFonts w:ascii="Arial" w:eastAsia="Arial" w:hAnsi="Arial" w:cs="Arial"/>
              </w:rPr>
              <w:t>14°40'30.000'' N</w:t>
            </w:r>
          </w:p>
        </w:tc>
      </w:tr>
      <w:tr w:rsidR="003F1873" w:rsidRPr="00F270E2" w14:paraId="357F3BEE" w14:textId="77777777" w:rsidTr="00352050">
        <w:trPr>
          <w:trHeight w:val="264"/>
          <w:jc w:val="center"/>
        </w:trPr>
        <w:tc>
          <w:tcPr>
            <w:tcW w:w="421" w:type="dxa"/>
            <w:shd w:val="clear" w:color="auto" w:fill="auto"/>
            <w:noWrap/>
            <w:vAlign w:val="bottom"/>
            <w:hideMark/>
          </w:tcPr>
          <w:p w14:paraId="6245A26C" w14:textId="77777777" w:rsidR="00F270E2" w:rsidRPr="00352050" w:rsidRDefault="00F270E2" w:rsidP="00352050">
            <w:pPr>
              <w:jc w:val="center"/>
              <w:rPr>
                <w:rFonts w:ascii="Arial" w:eastAsia="Arial" w:hAnsi="Arial" w:cs="Arial"/>
              </w:rPr>
            </w:pPr>
            <w:r w:rsidRPr="00352050">
              <w:rPr>
                <w:rFonts w:ascii="Arial" w:eastAsia="Arial" w:hAnsi="Arial" w:cs="Arial"/>
              </w:rPr>
              <w:t>13</w:t>
            </w:r>
          </w:p>
        </w:tc>
        <w:tc>
          <w:tcPr>
            <w:tcW w:w="2819" w:type="dxa"/>
            <w:shd w:val="clear" w:color="auto" w:fill="auto"/>
            <w:noWrap/>
            <w:vAlign w:val="bottom"/>
            <w:hideMark/>
          </w:tcPr>
          <w:p w14:paraId="2474F8CE" w14:textId="77777777" w:rsidR="00F270E2" w:rsidRPr="00352050" w:rsidRDefault="00F270E2" w:rsidP="00352050">
            <w:pPr>
              <w:jc w:val="both"/>
              <w:rPr>
                <w:rFonts w:ascii="Arial" w:eastAsia="Arial" w:hAnsi="Arial" w:cs="Arial"/>
              </w:rPr>
            </w:pPr>
            <w:r w:rsidRPr="00352050">
              <w:rPr>
                <w:rFonts w:ascii="Arial" w:eastAsia="Arial" w:hAnsi="Arial" w:cs="Arial"/>
              </w:rPr>
              <w:t>71°40'14.658'' W</w:t>
            </w:r>
          </w:p>
        </w:tc>
        <w:tc>
          <w:tcPr>
            <w:tcW w:w="2284" w:type="dxa"/>
            <w:shd w:val="clear" w:color="auto" w:fill="auto"/>
            <w:noWrap/>
            <w:vAlign w:val="bottom"/>
            <w:hideMark/>
          </w:tcPr>
          <w:p w14:paraId="3679BC12" w14:textId="77777777" w:rsidR="00F270E2" w:rsidRPr="00352050" w:rsidRDefault="00F270E2" w:rsidP="00352050">
            <w:pPr>
              <w:jc w:val="both"/>
              <w:rPr>
                <w:rFonts w:ascii="Arial" w:eastAsia="Arial" w:hAnsi="Arial" w:cs="Arial"/>
              </w:rPr>
            </w:pPr>
            <w:r w:rsidRPr="00352050">
              <w:rPr>
                <w:rFonts w:ascii="Arial" w:eastAsia="Arial" w:hAnsi="Arial" w:cs="Arial"/>
              </w:rPr>
              <w:t>15°0'42.030'' N</w:t>
            </w:r>
          </w:p>
        </w:tc>
      </w:tr>
    </w:tbl>
    <w:p w14:paraId="75B68885" w14:textId="77777777" w:rsidR="00C8604D" w:rsidRDefault="00C8604D" w:rsidP="00C8604D">
      <w:pPr>
        <w:jc w:val="both"/>
        <w:rPr>
          <w:rFonts w:ascii="Arial" w:eastAsia="Arial" w:hAnsi="Arial" w:cs="Arial"/>
        </w:rPr>
      </w:pPr>
    </w:p>
    <w:p w14:paraId="76A04BBA" w14:textId="68B16C2F" w:rsidR="00C8604D" w:rsidRPr="00B100B1" w:rsidRDefault="005E6564" w:rsidP="00C8604D">
      <w:pPr>
        <w:jc w:val="both"/>
        <w:rPr>
          <w:rFonts w:ascii="Arial" w:eastAsia="Arial" w:hAnsi="Arial" w:cs="Arial"/>
        </w:rPr>
      </w:pPr>
      <w:r>
        <w:rPr>
          <w:rFonts w:ascii="Arial" w:eastAsia="Arial" w:hAnsi="Arial" w:cs="Arial"/>
          <w:b/>
        </w:rPr>
        <w:t>Parágrafo</w:t>
      </w:r>
      <w:r w:rsidR="00C8604D" w:rsidRPr="00B100B1">
        <w:rPr>
          <w:rFonts w:ascii="Arial" w:eastAsia="Arial" w:hAnsi="Arial" w:cs="Arial"/>
          <w:b/>
        </w:rPr>
        <w:t xml:space="preserve"> </w:t>
      </w:r>
      <w:r w:rsidR="004863E1">
        <w:rPr>
          <w:rFonts w:ascii="Arial" w:eastAsia="Arial" w:hAnsi="Arial" w:cs="Arial"/>
          <w:b/>
        </w:rPr>
        <w:t>2</w:t>
      </w:r>
      <w:r w:rsidR="00C8604D">
        <w:rPr>
          <w:rFonts w:ascii="Arial" w:eastAsia="Arial" w:hAnsi="Arial" w:cs="Arial"/>
          <w:b/>
        </w:rPr>
        <w:t>.-</w:t>
      </w:r>
      <w:r w:rsidR="00C8604D" w:rsidRPr="00B100B1">
        <w:rPr>
          <w:rFonts w:ascii="Arial" w:eastAsia="Arial" w:hAnsi="Arial" w:cs="Arial"/>
        </w:rPr>
        <w:t xml:space="preserve"> </w:t>
      </w:r>
      <w:r w:rsidR="00022A9B">
        <w:rPr>
          <w:rFonts w:ascii="Arial" w:eastAsia="Arial" w:hAnsi="Arial" w:cs="Arial"/>
        </w:rPr>
        <w:t>La Reserva</w:t>
      </w:r>
      <w:r w:rsidR="00022A9B" w:rsidRPr="00B100B1">
        <w:rPr>
          <w:rFonts w:ascii="Arial" w:eastAsia="Arial" w:hAnsi="Arial" w:cs="Arial"/>
        </w:rPr>
        <w:t xml:space="preserve"> Natural "</w:t>
      </w:r>
      <w:r w:rsidR="00022A9B">
        <w:rPr>
          <w:rFonts w:ascii="Arial" w:eastAsia="Arial" w:hAnsi="Arial" w:cs="Arial"/>
        </w:rPr>
        <w:t>Cordillera Beata</w:t>
      </w:r>
      <w:r w:rsidR="00022A9B" w:rsidRPr="00B100B1">
        <w:rPr>
          <w:rFonts w:ascii="Arial" w:eastAsia="Arial" w:hAnsi="Arial" w:cs="Arial"/>
        </w:rPr>
        <w:t>"</w:t>
      </w:r>
      <w:r w:rsidR="00C8604D" w:rsidRPr="00B100B1">
        <w:rPr>
          <w:rFonts w:ascii="Arial" w:eastAsia="Arial" w:hAnsi="Arial" w:cs="Arial"/>
        </w:rPr>
        <w:t xml:space="preserve"> quedará comprendid</w:t>
      </w:r>
      <w:r w:rsidR="004C3B58">
        <w:rPr>
          <w:rFonts w:ascii="Arial" w:eastAsia="Arial" w:hAnsi="Arial" w:cs="Arial"/>
        </w:rPr>
        <w:t>a</w:t>
      </w:r>
      <w:r w:rsidR="00C8604D" w:rsidRPr="00B100B1">
        <w:rPr>
          <w:rFonts w:ascii="Arial" w:eastAsia="Arial" w:hAnsi="Arial" w:cs="Arial"/>
        </w:rPr>
        <w:t xml:space="preserve"> dentro de los límites relacionados a continuación:</w:t>
      </w:r>
    </w:p>
    <w:p w14:paraId="7E8610AF" w14:textId="77777777" w:rsidR="00C8604D" w:rsidRPr="00B100B1" w:rsidRDefault="00C8604D" w:rsidP="00C8604D">
      <w:pPr>
        <w:spacing w:after="60"/>
        <w:jc w:val="both"/>
        <w:rPr>
          <w:rFonts w:ascii="Arial" w:eastAsia="Arial" w:hAnsi="Arial" w:cs="Arial"/>
        </w:rPr>
      </w:pPr>
    </w:p>
    <w:p w14:paraId="658A0D3D" w14:textId="2B43C602" w:rsidR="00C8604D" w:rsidRDefault="00F270E2" w:rsidP="00C8604D">
      <w:pPr>
        <w:jc w:val="both"/>
        <w:rPr>
          <w:rFonts w:ascii="Arial" w:eastAsia="Arial" w:hAnsi="Arial" w:cs="Arial"/>
        </w:rPr>
      </w:pPr>
      <w:r>
        <w:rPr>
          <w:rFonts w:ascii="Arial" w:eastAsia="Arial" w:hAnsi="Arial" w:cs="Arial"/>
          <w:b/>
          <w:bCs/>
        </w:rPr>
        <w:t xml:space="preserve">Vértice 1: </w:t>
      </w:r>
      <w:r w:rsidR="004300BA" w:rsidRPr="00352050">
        <w:rPr>
          <w:rFonts w:ascii="Arial" w:eastAsia="Arial" w:hAnsi="Arial" w:cs="Arial"/>
        </w:rPr>
        <w:t>u</w:t>
      </w:r>
      <w:r>
        <w:rPr>
          <w:rFonts w:ascii="Arial" w:eastAsia="Arial" w:hAnsi="Arial" w:cs="Arial"/>
        </w:rPr>
        <w:t xml:space="preserve">bicado en las coordenadas latitud </w:t>
      </w:r>
      <w:r w:rsidRPr="00F270E2">
        <w:rPr>
          <w:rFonts w:ascii="Arial" w:eastAsia="Arial" w:hAnsi="Arial" w:cs="Arial"/>
        </w:rPr>
        <w:t>15°</w:t>
      </w:r>
      <w:r w:rsidR="000D26DC">
        <w:rPr>
          <w:rFonts w:ascii="Arial" w:eastAsia="Arial" w:hAnsi="Arial" w:cs="Arial"/>
        </w:rPr>
        <w:t>0</w:t>
      </w:r>
      <w:r w:rsidRPr="00F270E2">
        <w:rPr>
          <w:rFonts w:ascii="Arial" w:eastAsia="Arial" w:hAnsi="Arial" w:cs="Arial"/>
        </w:rPr>
        <w:t>2'16.693'' N</w:t>
      </w:r>
      <w:r>
        <w:rPr>
          <w:rFonts w:ascii="Arial" w:eastAsia="Arial" w:hAnsi="Arial" w:cs="Arial"/>
        </w:rPr>
        <w:t xml:space="preserve"> y </w:t>
      </w:r>
      <w:r w:rsidR="004300BA">
        <w:rPr>
          <w:rFonts w:ascii="Arial" w:eastAsia="Arial" w:hAnsi="Arial" w:cs="Arial"/>
        </w:rPr>
        <w:t xml:space="preserve">longitud </w:t>
      </w:r>
      <w:r w:rsidR="004300BA" w:rsidRPr="004300BA">
        <w:rPr>
          <w:rFonts w:ascii="Arial" w:eastAsia="Arial" w:hAnsi="Arial" w:cs="Arial"/>
        </w:rPr>
        <w:t>71°28'19.224'' W</w:t>
      </w:r>
    </w:p>
    <w:p w14:paraId="599A21B6" w14:textId="5FEDB3E4" w:rsidR="004300BA" w:rsidRDefault="004300BA" w:rsidP="00C8604D">
      <w:pPr>
        <w:jc w:val="both"/>
        <w:rPr>
          <w:rFonts w:ascii="Arial" w:eastAsia="Arial" w:hAnsi="Arial" w:cs="Arial"/>
        </w:rPr>
      </w:pPr>
    </w:p>
    <w:p w14:paraId="3D1B2871" w14:textId="65FA892C" w:rsidR="004300BA" w:rsidRDefault="004300BA" w:rsidP="00C8604D">
      <w:pPr>
        <w:jc w:val="both"/>
        <w:rPr>
          <w:rFonts w:ascii="Arial" w:eastAsia="Arial" w:hAnsi="Arial" w:cs="Arial"/>
        </w:rPr>
      </w:pPr>
      <w:r>
        <w:rPr>
          <w:rFonts w:ascii="Arial" w:eastAsia="Arial" w:hAnsi="Arial" w:cs="Arial"/>
          <w:b/>
          <w:bCs/>
        </w:rPr>
        <w:t>Vértice 2:</w:t>
      </w:r>
      <w:r>
        <w:rPr>
          <w:rFonts w:ascii="Arial" w:eastAsia="Arial" w:hAnsi="Arial" w:cs="Arial"/>
        </w:rPr>
        <w:t xml:space="preserve"> partiendo desde el </w:t>
      </w:r>
      <w:r>
        <w:rPr>
          <w:rFonts w:ascii="Arial" w:eastAsia="Arial" w:hAnsi="Arial" w:cs="Arial"/>
          <w:b/>
          <w:bCs/>
        </w:rPr>
        <w:t>Vértice 1</w:t>
      </w:r>
      <w:r>
        <w:rPr>
          <w:rFonts w:ascii="Arial" w:eastAsia="Arial" w:hAnsi="Arial" w:cs="Arial"/>
        </w:rPr>
        <w:t xml:space="preserve"> con un acimut de 180</w:t>
      </w:r>
      <w:r w:rsidR="004353AC">
        <w:rPr>
          <w:rFonts w:ascii="Arial" w:eastAsia="Arial" w:hAnsi="Arial" w:cs="Arial"/>
        </w:rPr>
        <w:t>,000000</w:t>
      </w:r>
      <w:r>
        <w:rPr>
          <w:rFonts w:ascii="Arial" w:eastAsia="Arial" w:hAnsi="Arial" w:cs="Arial"/>
        </w:rPr>
        <w:t xml:space="preserve">° y una distancia aproximada de 57,644 km se ubica el </w:t>
      </w:r>
      <w:r>
        <w:rPr>
          <w:rFonts w:ascii="Arial" w:eastAsia="Arial" w:hAnsi="Arial" w:cs="Arial"/>
          <w:b/>
          <w:bCs/>
        </w:rPr>
        <w:t>Vértice 2</w:t>
      </w:r>
      <w:r>
        <w:rPr>
          <w:rFonts w:ascii="Arial" w:eastAsia="Arial" w:hAnsi="Arial" w:cs="Arial"/>
        </w:rPr>
        <w:t xml:space="preserve"> en las coordenadas latitud </w:t>
      </w:r>
      <w:r w:rsidR="003F1873" w:rsidRPr="003F1873">
        <w:rPr>
          <w:rFonts w:ascii="Arial" w:eastAsia="Arial" w:hAnsi="Arial" w:cs="Arial"/>
        </w:rPr>
        <w:t>14°31'</w:t>
      </w:r>
      <w:r w:rsidR="000D26DC">
        <w:rPr>
          <w:rFonts w:ascii="Arial" w:eastAsia="Arial" w:hAnsi="Arial" w:cs="Arial"/>
        </w:rPr>
        <w:t>0</w:t>
      </w:r>
      <w:r w:rsidR="003F1873" w:rsidRPr="003F1873">
        <w:rPr>
          <w:rFonts w:ascii="Arial" w:eastAsia="Arial" w:hAnsi="Arial" w:cs="Arial"/>
        </w:rPr>
        <w:t>1.199'' N</w:t>
      </w:r>
      <w:r w:rsidR="003F1873">
        <w:rPr>
          <w:rFonts w:ascii="Arial" w:eastAsia="Arial" w:hAnsi="Arial" w:cs="Arial"/>
        </w:rPr>
        <w:t xml:space="preserve"> y longitud </w:t>
      </w:r>
      <w:r w:rsidR="003F1873" w:rsidRPr="003F1873">
        <w:rPr>
          <w:rFonts w:ascii="Arial" w:eastAsia="Arial" w:hAnsi="Arial" w:cs="Arial"/>
        </w:rPr>
        <w:t>71°28'19.224'' W</w:t>
      </w:r>
    </w:p>
    <w:p w14:paraId="24E55984" w14:textId="52DE4FFD" w:rsidR="003F1873" w:rsidRDefault="003F1873" w:rsidP="00C8604D">
      <w:pPr>
        <w:jc w:val="both"/>
        <w:rPr>
          <w:rFonts w:ascii="Arial" w:eastAsia="Arial" w:hAnsi="Arial" w:cs="Arial"/>
        </w:rPr>
      </w:pPr>
    </w:p>
    <w:p w14:paraId="35AF734E" w14:textId="557A3E6F" w:rsidR="003F1873" w:rsidRDefault="003F1873" w:rsidP="00C8604D">
      <w:pPr>
        <w:jc w:val="both"/>
        <w:rPr>
          <w:rFonts w:ascii="Arial" w:eastAsia="Arial" w:hAnsi="Arial" w:cs="Arial"/>
        </w:rPr>
      </w:pPr>
      <w:r>
        <w:rPr>
          <w:rFonts w:ascii="Arial" w:eastAsia="Arial" w:hAnsi="Arial" w:cs="Arial"/>
          <w:b/>
          <w:bCs/>
        </w:rPr>
        <w:t>Vértice 3:</w:t>
      </w:r>
      <w:r>
        <w:rPr>
          <w:rFonts w:ascii="Arial" w:eastAsia="Arial" w:hAnsi="Arial" w:cs="Arial"/>
        </w:rPr>
        <w:t xml:space="preserve"> partiendo desde el </w:t>
      </w:r>
      <w:r>
        <w:rPr>
          <w:rFonts w:ascii="Arial" w:eastAsia="Arial" w:hAnsi="Arial" w:cs="Arial"/>
          <w:b/>
          <w:bCs/>
        </w:rPr>
        <w:t>Vértice 2</w:t>
      </w:r>
      <w:r>
        <w:rPr>
          <w:rFonts w:ascii="Arial" w:eastAsia="Arial" w:hAnsi="Arial" w:cs="Arial"/>
        </w:rPr>
        <w:t xml:space="preserve"> con un acimut de 90</w:t>
      </w:r>
      <w:r w:rsidR="004353AC">
        <w:rPr>
          <w:rFonts w:ascii="Arial" w:eastAsia="Arial" w:hAnsi="Arial" w:cs="Arial"/>
        </w:rPr>
        <w:t>,000000</w:t>
      </w:r>
      <w:r>
        <w:rPr>
          <w:rFonts w:ascii="Arial" w:eastAsia="Arial" w:hAnsi="Arial" w:cs="Arial"/>
        </w:rPr>
        <w:t xml:space="preserve">° y una distancia aproximada de 6,488 km se ubica el </w:t>
      </w:r>
      <w:r>
        <w:rPr>
          <w:rFonts w:ascii="Arial" w:eastAsia="Arial" w:hAnsi="Arial" w:cs="Arial"/>
          <w:b/>
          <w:bCs/>
        </w:rPr>
        <w:t>Vértice 3</w:t>
      </w:r>
      <w:r>
        <w:rPr>
          <w:rFonts w:ascii="Arial" w:eastAsia="Arial" w:hAnsi="Arial" w:cs="Arial"/>
        </w:rPr>
        <w:t xml:space="preserve"> en las coordenadas latitud </w:t>
      </w:r>
      <w:r w:rsidRPr="0013033E">
        <w:rPr>
          <w:rFonts w:ascii="Arial" w:eastAsia="Arial" w:hAnsi="Arial" w:cs="Arial"/>
        </w:rPr>
        <w:t>14°31'</w:t>
      </w:r>
      <w:r w:rsidR="000D26DC">
        <w:rPr>
          <w:rFonts w:ascii="Arial" w:eastAsia="Arial" w:hAnsi="Arial" w:cs="Arial"/>
        </w:rPr>
        <w:t>0</w:t>
      </w:r>
      <w:r w:rsidRPr="0013033E">
        <w:rPr>
          <w:rFonts w:ascii="Arial" w:eastAsia="Arial" w:hAnsi="Arial" w:cs="Arial"/>
        </w:rPr>
        <w:t>1.199'' N</w:t>
      </w:r>
      <w:r>
        <w:rPr>
          <w:rFonts w:ascii="Arial" w:eastAsia="Arial" w:hAnsi="Arial" w:cs="Arial"/>
        </w:rPr>
        <w:t xml:space="preserve"> y longitud </w:t>
      </w:r>
      <w:r w:rsidRPr="0013033E">
        <w:rPr>
          <w:rFonts w:ascii="Arial" w:eastAsia="Arial" w:hAnsi="Arial" w:cs="Arial"/>
        </w:rPr>
        <w:t>71°24'42.527'' W</w:t>
      </w:r>
    </w:p>
    <w:p w14:paraId="787E3BF2" w14:textId="783706B0" w:rsidR="003F1873" w:rsidRDefault="003F1873" w:rsidP="00C8604D">
      <w:pPr>
        <w:jc w:val="both"/>
        <w:rPr>
          <w:rFonts w:ascii="Arial" w:eastAsia="Arial" w:hAnsi="Arial" w:cs="Arial"/>
        </w:rPr>
      </w:pPr>
    </w:p>
    <w:p w14:paraId="5E46A2B8" w14:textId="363F6767" w:rsidR="00F741E5" w:rsidRPr="0013033E" w:rsidRDefault="003F1873" w:rsidP="00F741E5">
      <w:pPr>
        <w:jc w:val="both"/>
        <w:rPr>
          <w:rFonts w:ascii="Arial" w:eastAsia="Arial" w:hAnsi="Arial" w:cs="Arial"/>
        </w:rPr>
      </w:pPr>
      <w:r>
        <w:rPr>
          <w:rFonts w:ascii="Arial" w:eastAsia="Arial" w:hAnsi="Arial" w:cs="Arial"/>
          <w:b/>
          <w:bCs/>
        </w:rPr>
        <w:t>Vértice 4:</w:t>
      </w:r>
      <w:r>
        <w:rPr>
          <w:rFonts w:ascii="Arial" w:eastAsia="Arial" w:hAnsi="Arial" w:cs="Arial"/>
        </w:rPr>
        <w:t xml:space="preserve"> partiendo desde el </w:t>
      </w:r>
      <w:r>
        <w:rPr>
          <w:rFonts w:ascii="Arial" w:eastAsia="Arial" w:hAnsi="Arial" w:cs="Arial"/>
          <w:b/>
          <w:bCs/>
        </w:rPr>
        <w:t>Vértice 3</w:t>
      </w:r>
      <w:r>
        <w:rPr>
          <w:rFonts w:ascii="Arial" w:eastAsia="Arial" w:hAnsi="Arial" w:cs="Arial"/>
        </w:rPr>
        <w:t xml:space="preserve"> con un acimut de 180</w:t>
      </w:r>
      <w:r w:rsidR="004353AC">
        <w:rPr>
          <w:rFonts w:ascii="Arial" w:eastAsia="Arial" w:hAnsi="Arial" w:cs="Arial"/>
        </w:rPr>
        <w:t>,000000</w:t>
      </w:r>
      <w:r>
        <w:rPr>
          <w:rFonts w:ascii="Arial" w:eastAsia="Arial" w:hAnsi="Arial" w:cs="Arial"/>
        </w:rPr>
        <w:t>° y una distancia aproximada de 86,370 km</w:t>
      </w:r>
      <w:r w:rsidR="00F741E5">
        <w:rPr>
          <w:rFonts w:ascii="Arial" w:eastAsia="Arial" w:hAnsi="Arial" w:cs="Arial"/>
        </w:rPr>
        <w:t xml:space="preserve"> se ubica el </w:t>
      </w:r>
      <w:r w:rsidR="00F741E5">
        <w:rPr>
          <w:rFonts w:ascii="Arial" w:eastAsia="Arial" w:hAnsi="Arial" w:cs="Arial"/>
          <w:b/>
          <w:bCs/>
        </w:rPr>
        <w:t>Vértice 4</w:t>
      </w:r>
      <w:r w:rsidR="00F741E5">
        <w:rPr>
          <w:rFonts w:ascii="Arial" w:eastAsia="Arial" w:hAnsi="Arial" w:cs="Arial"/>
        </w:rPr>
        <w:t xml:space="preserve"> en las coordenadas latitud </w:t>
      </w:r>
      <w:r w:rsidR="00F741E5" w:rsidRPr="0013033E">
        <w:rPr>
          <w:rFonts w:ascii="Arial" w:eastAsia="Arial" w:hAnsi="Arial" w:cs="Arial"/>
        </w:rPr>
        <w:t>13°44'10.913'' N</w:t>
      </w:r>
      <w:r w:rsidR="00F741E5">
        <w:rPr>
          <w:rFonts w:ascii="Arial" w:eastAsia="Arial" w:hAnsi="Arial" w:cs="Arial"/>
        </w:rPr>
        <w:t xml:space="preserve"> y longitud </w:t>
      </w:r>
      <w:r w:rsidR="00F741E5" w:rsidRPr="0013033E">
        <w:rPr>
          <w:rFonts w:ascii="Arial" w:eastAsia="Arial" w:hAnsi="Arial" w:cs="Arial"/>
        </w:rPr>
        <w:t>71°24'42.527'' W</w:t>
      </w:r>
    </w:p>
    <w:p w14:paraId="72088525" w14:textId="33033599" w:rsidR="003F1873" w:rsidRDefault="003F1873" w:rsidP="00C8604D">
      <w:pPr>
        <w:jc w:val="both"/>
        <w:rPr>
          <w:rFonts w:ascii="Arial" w:eastAsia="Arial" w:hAnsi="Arial" w:cs="Arial"/>
        </w:rPr>
      </w:pPr>
    </w:p>
    <w:p w14:paraId="5D90E8C0" w14:textId="2BB87A29" w:rsidR="00F741E5" w:rsidRPr="0013033E" w:rsidRDefault="00F741E5" w:rsidP="00F741E5">
      <w:pPr>
        <w:jc w:val="both"/>
        <w:rPr>
          <w:rFonts w:ascii="Arial" w:eastAsia="Arial" w:hAnsi="Arial" w:cs="Arial"/>
        </w:rPr>
      </w:pPr>
      <w:r>
        <w:rPr>
          <w:rFonts w:ascii="Arial" w:eastAsia="Arial" w:hAnsi="Arial" w:cs="Arial"/>
          <w:b/>
          <w:bCs/>
        </w:rPr>
        <w:t>Vértice 5:</w:t>
      </w:r>
      <w:r>
        <w:rPr>
          <w:rFonts w:ascii="Arial" w:eastAsia="Arial" w:hAnsi="Arial" w:cs="Arial"/>
        </w:rPr>
        <w:t xml:space="preserve"> partiendo desde el </w:t>
      </w:r>
      <w:r>
        <w:rPr>
          <w:rFonts w:ascii="Arial" w:eastAsia="Arial" w:hAnsi="Arial" w:cs="Arial"/>
          <w:b/>
          <w:bCs/>
        </w:rPr>
        <w:t>Vértice 4</w:t>
      </w:r>
      <w:r>
        <w:rPr>
          <w:rFonts w:ascii="Arial" w:eastAsia="Arial" w:hAnsi="Arial" w:cs="Arial"/>
        </w:rPr>
        <w:t xml:space="preserve"> con un acimut de 270</w:t>
      </w:r>
      <w:r w:rsidR="004353AC">
        <w:rPr>
          <w:rFonts w:ascii="Arial" w:eastAsia="Arial" w:hAnsi="Arial" w:cs="Arial"/>
        </w:rPr>
        <w:t>,000000</w:t>
      </w:r>
      <w:r>
        <w:rPr>
          <w:rFonts w:ascii="Arial" w:eastAsia="Arial" w:hAnsi="Arial" w:cs="Arial"/>
        </w:rPr>
        <w:t xml:space="preserve">° y una distancia aproximada de 173,538 km se ubica el </w:t>
      </w:r>
      <w:r>
        <w:rPr>
          <w:rFonts w:ascii="Arial" w:eastAsia="Arial" w:hAnsi="Arial" w:cs="Arial"/>
          <w:b/>
          <w:bCs/>
        </w:rPr>
        <w:t>Vértice 5</w:t>
      </w:r>
      <w:r>
        <w:rPr>
          <w:rFonts w:ascii="Arial" w:eastAsia="Arial" w:hAnsi="Arial" w:cs="Arial"/>
        </w:rPr>
        <w:t xml:space="preserve"> en las coordenadas latitud </w:t>
      </w:r>
      <w:r w:rsidRPr="0013033E">
        <w:rPr>
          <w:rFonts w:ascii="Arial" w:eastAsia="Arial" w:hAnsi="Arial" w:cs="Arial"/>
        </w:rPr>
        <w:t>13°44'10.913'' N</w:t>
      </w:r>
      <w:r>
        <w:rPr>
          <w:rFonts w:ascii="Arial" w:eastAsia="Arial" w:hAnsi="Arial" w:cs="Arial"/>
        </w:rPr>
        <w:t xml:space="preserve"> y longitud </w:t>
      </w:r>
      <w:r w:rsidRPr="0013033E">
        <w:rPr>
          <w:rFonts w:ascii="Arial" w:eastAsia="Arial" w:hAnsi="Arial" w:cs="Arial"/>
        </w:rPr>
        <w:t>73°</w:t>
      </w:r>
      <w:r w:rsidR="000D26DC">
        <w:rPr>
          <w:rFonts w:ascii="Arial" w:eastAsia="Arial" w:hAnsi="Arial" w:cs="Arial"/>
        </w:rPr>
        <w:t>0</w:t>
      </w:r>
      <w:r w:rsidRPr="0013033E">
        <w:rPr>
          <w:rFonts w:ascii="Arial" w:eastAsia="Arial" w:hAnsi="Arial" w:cs="Arial"/>
        </w:rPr>
        <w:t>0'58.801'' W</w:t>
      </w:r>
    </w:p>
    <w:p w14:paraId="1D2BF64A" w14:textId="3FE899D9" w:rsidR="00F741E5" w:rsidRDefault="00F741E5" w:rsidP="00C8604D">
      <w:pPr>
        <w:jc w:val="both"/>
        <w:rPr>
          <w:rFonts w:ascii="Arial" w:eastAsia="Arial" w:hAnsi="Arial" w:cs="Arial"/>
        </w:rPr>
      </w:pPr>
    </w:p>
    <w:p w14:paraId="399CF72A" w14:textId="24DD1868" w:rsidR="00F741E5" w:rsidRPr="0013033E" w:rsidRDefault="00F741E5" w:rsidP="00F741E5">
      <w:pPr>
        <w:jc w:val="both"/>
        <w:rPr>
          <w:rFonts w:ascii="Arial" w:eastAsia="Arial" w:hAnsi="Arial" w:cs="Arial"/>
        </w:rPr>
      </w:pPr>
      <w:r>
        <w:rPr>
          <w:rFonts w:ascii="Arial" w:eastAsia="Arial" w:hAnsi="Arial" w:cs="Arial"/>
          <w:b/>
          <w:bCs/>
        </w:rPr>
        <w:t>Vértice 6:</w:t>
      </w:r>
      <w:r>
        <w:rPr>
          <w:rFonts w:ascii="Arial" w:eastAsia="Arial" w:hAnsi="Arial" w:cs="Arial"/>
        </w:rPr>
        <w:t xml:space="preserve"> partiendo desde el </w:t>
      </w:r>
      <w:r>
        <w:rPr>
          <w:rFonts w:ascii="Arial" w:eastAsia="Arial" w:hAnsi="Arial" w:cs="Arial"/>
          <w:b/>
          <w:bCs/>
        </w:rPr>
        <w:t>Vértice 5</w:t>
      </w:r>
      <w:r>
        <w:rPr>
          <w:rFonts w:ascii="Arial" w:eastAsia="Arial" w:hAnsi="Arial" w:cs="Arial"/>
        </w:rPr>
        <w:t xml:space="preserve"> con un acimut de 0</w:t>
      </w:r>
      <w:r w:rsidR="004353AC">
        <w:rPr>
          <w:rFonts w:ascii="Arial" w:eastAsia="Arial" w:hAnsi="Arial" w:cs="Arial"/>
        </w:rPr>
        <w:t>,000000</w:t>
      </w:r>
      <w:r>
        <w:rPr>
          <w:rFonts w:ascii="Arial" w:eastAsia="Arial" w:hAnsi="Arial" w:cs="Arial"/>
        </w:rPr>
        <w:t xml:space="preserve">° y una distancia aproximada de 27,079 km se ubica el </w:t>
      </w:r>
      <w:r>
        <w:rPr>
          <w:rFonts w:ascii="Arial" w:eastAsia="Arial" w:hAnsi="Arial" w:cs="Arial"/>
          <w:b/>
          <w:bCs/>
        </w:rPr>
        <w:t>Vértice 6</w:t>
      </w:r>
      <w:r>
        <w:rPr>
          <w:rFonts w:ascii="Arial" w:eastAsia="Arial" w:hAnsi="Arial" w:cs="Arial"/>
        </w:rPr>
        <w:t xml:space="preserve"> en las coordenadas latitud </w:t>
      </w:r>
      <w:r w:rsidRPr="0013033E">
        <w:rPr>
          <w:rFonts w:ascii="Arial" w:eastAsia="Arial" w:hAnsi="Arial" w:cs="Arial"/>
        </w:rPr>
        <w:t>13°58'52.025'' N</w:t>
      </w:r>
      <w:r>
        <w:rPr>
          <w:rFonts w:ascii="Arial" w:eastAsia="Arial" w:hAnsi="Arial" w:cs="Arial"/>
        </w:rPr>
        <w:t xml:space="preserve"> y longitud </w:t>
      </w:r>
      <w:r w:rsidRPr="0013033E">
        <w:rPr>
          <w:rFonts w:ascii="Arial" w:eastAsia="Arial" w:hAnsi="Arial" w:cs="Arial"/>
        </w:rPr>
        <w:t>73°</w:t>
      </w:r>
      <w:r w:rsidR="000D26DC">
        <w:rPr>
          <w:rFonts w:ascii="Arial" w:eastAsia="Arial" w:hAnsi="Arial" w:cs="Arial"/>
        </w:rPr>
        <w:t>0</w:t>
      </w:r>
      <w:r w:rsidRPr="0013033E">
        <w:rPr>
          <w:rFonts w:ascii="Arial" w:eastAsia="Arial" w:hAnsi="Arial" w:cs="Arial"/>
        </w:rPr>
        <w:t>0'58.8</w:t>
      </w:r>
      <w:r w:rsidR="00427D04">
        <w:rPr>
          <w:rFonts w:ascii="Arial" w:eastAsia="Arial" w:hAnsi="Arial" w:cs="Arial"/>
        </w:rPr>
        <w:t>01</w:t>
      </w:r>
      <w:r w:rsidRPr="0013033E">
        <w:rPr>
          <w:rFonts w:ascii="Arial" w:eastAsia="Arial" w:hAnsi="Arial" w:cs="Arial"/>
        </w:rPr>
        <w:t>'' W</w:t>
      </w:r>
    </w:p>
    <w:p w14:paraId="5962F1F2" w14:textId="34B366F2" w:rsidR="00F741E5" w:rsidRDefault="00F741E5" w:rsidP="00C8604D">
      <w:pPr>
        <w:jc w:val="both"/>
        <w:rPr>
          <w:rFonts w:ascii="Arial" w:eastAsia="Arial" w:hAnsi="Arial" w:cs="Arial"/>
        </w:rPr>
      </w:pPr>
    </w:p>
    <w:p w14:paraId="0BC6E5E2" w14:textId="2C2AD7D0" w:rsidR="00427D04" w:rsidRDefault="00F741E5" w:rsidP="00427D04">
      <w:pPr>
        <w:jc w:val="both"/>
        <w:rPr>
          <w:rFonts w:ascii="Arial" w:eastAsia="Arial" w:hAnsi="Arial" w:cs="Arial"/>
        </w:rPr>
      </w:pPr>
      <w:r>
        <w:rPr>
          <w:rFonts w:ascii="Arial" w:eastAsia="Arial" w:hAnsi="Arial" w:cs="Arial"/>
          <w:b/>
          <w:bCs/>
        </w:rPr>
        <w:t>Vértice 7:</w:t>
      </w:r>
      <w:r>
        <w:rPr>
          <w:rFonts w:ascii="Arial" w:eastAsia="Arial" w:hAnsi="Arial" w:cs="Arial"/>
        </w:rPr>
        <w:t xml:space="preserve"> partiendo desde el </w:t>
      </w:r>
      <w:r>
        <w:rPr>
          <w:rFonts w:ascii="Arial" w:eastAsia="Arial" w:hAnsi="Arial" w:cs="Arial"/>
          <w:b/>
          <w:bCs/>
        </w:rPr>
        <w:t xml:space="preserve">Vértice 6 </w:t>
      </w:r>
      <w:r>
        <w:rPr>
          <w:rFonts w:ascii="Arial" w:eastAsia="Arial" w:hAnsi="Arial" w:cs="Arial"/>
        </w:rPr>
        <w:t>con un acimut de 270</w:t>
      </w:r>
      <w:r w:rsidR="004353AC">
        <w:rPr>
          <w:rFonts w:ascii="Arial" w:eastAsia="Arial" w:hAnsi="Arial" w:cs="Arial"/>
        </w:rPr>
        <w:t>,000000</w:t>
      </w:r>
      <w:r>
        <w:rPr>
          <w:rFonts w:ascii="Arial" w:eastAsia="Arial" w:hAnsi="Arial" w:cs="Arial"/>
        </w:rPr>
        <w:t xml:space="preserve">° y una distancia aproximada de 146,208 km se ubica el </w:t>
      </w:r>
      <w:r>
        <w:rPr>
          <w:rFonts w:ascii="Arial" w:eastAsia="Arial" w:hAnsi="Arial" w:cs="Arial"/>
          <w:b/>
          <w:bCs/>
        </w:rPr>
        <w:t>Vértice 7</w:t>
      </w:r>
      <w:r>
        <w:rPr>
          <w:rFonts w:ascii="Arial" w:eastAsia="Arial" w:hAnsi="Arial" w:cs="Arial"/>
        </w:rPr>
        <w:t xml:space="preserve"> en las coordenadas latitud </w:t>
      </w:r>
      <w:r w:rsidRPr="0013033E">
        <w:rPr>
          <w:rFonts w:ascii="Arial" w:eastAsia="Arial" w:hAnsi="Arial" w:cs="Arial"/>
        </w:rPr>
        <w:t>13°58'52.025'' N</w:t>
      </w:r>
      <w:r w:rsidR="00427D04">
        <w:rPr>
          <w:rFonts w:ascii="Arial" w:eastAsia="Arial" w:hAnsi="Arial" w:cs="Arial"/>
        </w:rPr>
        <w:t xml:space="preserve"> y longitud </w:t>
      </w:r>
      <w:r w:rsidR="00427D04" w:rsidRPr="0013033E">
        <w:rPr>
          <w:rFonts w:ascii="Arial" w:eastAsia="Arial" w:hAnsi="Arial" w:cs="Arial"/>
        </w:rPr>
        <w:t>74°22'10.490'' W</w:t>
      </w:r>
    </w:p>
    <w:p w14:paraId="77B58619" w14:textId="6ABCE42F" w:rsidR="00427D04" w:rsidRDefault="00427D04" w:rsidP="00427D04">
      <w:pPr>
        <w:jc w:val="both"/>
        <w:rPr>
          <w:rFonts w:ascii="Arial" w:eastAsia="Arial" w:hAnsi="Arial" w:cs="Arial"/>
        </w:rPr>
      </w:pPr>
    </w:p>
    <w:p w14:paraId="6B8ADE00" w14:textId="7B1A4D1A" w:rsidR="00427D04" w:rsidRDefault="00427D04" w:rsidP="00427D04">
      <w:pPr>
        <w:jc w:val="both"/>
        <w:rPr>
          <w:rFonts w:ascii="Arial" w:eastAsia="Arial" w:hAnsi="Arial" w:cs="Arial"/>
        </w:rPr>
      </w:pPr>
      <w:r>
        <w:rPr>
          <w:rFonts w:ascii="Arial" w:eastAsia="Arial" w:hAnsi="Arial" w:cs="Arial"/>
          <w:b/>
          <w:bCs/>
        </w:rPr>
        <w:t>Vértice 8:</w:t>
      </w:r>
      <w:r>
        <w:rPr>
          <w:rFonts w:ascii="Arial" w:eastAsia="Arial" w:hAnsi="Arial" w:cs="Arial"/>
        </w:rPr>
        <w:t xml:space="preserve"> partiendo desde el </w:t>
      </w:r>
      <w:r>
        <w:rPr>
          <w:rFonts w:ascii="Arial" w:eastAsia="Arial" w:hAnsi="Arial" w:cs="Arial"/>
          <w:b/>
          <w:bCs/>
        </w:rPr>
        <w:t>Vértice 7</w:t>
      </w:r>
      <w:r>
        <w:rPr>
          <w:rFonts w:ascii="Arial" w:eastAsia="Arial" w:hAnsi="Arial" w:cs="Arial"/>
        </w:rPr>
        <w:t xml:space="preserve"> con un acimut de 0° y una distancia aproximada de 88,030 km se ubica el </w:t>
      </w:r>
      <w:r>
        <w:rPr>
          <w:rFonts w:ascii="Arial" w:eastAsia="Arial" w:hAnsi="Arial" w:cs="Arial"/>
          <w:b/>
          <w:bCs/>
        </w:rPr>
        <w:t>Vértice 8</w:t>
      </w:r>
      <w:r>
        <w:rPr>
          <w:rFonts w:ascii="Arial" w:eastAsia="Arial" w:hAnsi="Arial" w:cs="Arial"/>
        </w:rPr>
        <w:t xml:space="preserve"> en las coordenadas latitud </w:t>
      </w:r>
      <w:r w:rsidRPr="0013033E">
        <w:rPr>
          <w:rFonts w:ascii="Arial" w:eastAsia="Arial" w:hAnsi="Arial" w:cs="Arial"/>
        </w:rPr>
        <w:t>14°46'36.283'' N</w:t>
      </w:r>
      <w:r>
        <w:rPr>
          <w:rFonts w:ascii="Arial" w:eastAsia="Arial" w:hAnsi="Arial" w:cs="Arial"/>
        </w:rPr>
        <w:t xml:space="preserve"> y longitud </w:t>
      </w:r>
      <w:r w:rsidRPr="0013033E">
        <w:rPr>
          <w:rFonts w:ascii="Arial" w:eastAsia="Arial" w:hAnsi="Arial" w:cs="Arial"/>
        </w:rPr>
        <w:t>74°22'10.490'' W</w:t>
      </w:r>
    </w:p>
    <w:p w14:paraId="3B0CC6D2" w14:textId="62450459" w:rsidR="00427D04" w:rsidRDefault="00427D04" w:rsidP="00427D04">
      <w:pPr>
        <w:jc w:val="both"/>
        <w:rPr>
          <w:rFonts w:ascii="Arial" w:eastAsia="Arial" w:hAnsi="Arial" w:cs="Arial"/>
        </w:rPr>
      </w:pPr>
    </w:p>
    <w:p w14:paraId="2D68F6FD" w14:textId="5F66D6AC" w:rsidR="004353AC" w:rsidRPr="0013033E" w:rsidRDefault="00427D04" w:rsidP="004353AC">
      <w:pPr>
        <w:jc w:val="both"/>
        <w:rPr>
          <w:rFonts w:ascii="Arial" w:eastAsia="Arial" w:hAnsi="Arial" w:cs="Arial"/>
        </w:rPr>
      </w:pPr>
      <w:r>
        <w:rPr>
          <w:rFonts w:ascii="Arial" w:eastAsia="Arial" w:hAnsi="Arial" w:cs="Arial"/>
          <w:b/>
          <w:bCs/>
        </w:rPr>
        <w:t>Vértice 9:</w:t>
      </w:r>
      <w:r>
        <w:rPr>
          <w:rFonts w:ascii="Arial" w:eastAsia="Arial" w:hAnsi="Arial" w:cs="Arial"/>
        </w:rPr>
        <w:t xml:space="preserve"> partiendo desde el </w:t>
      </w:r>
      <w:r>
        <w:rPr>
          <w:rFonts w:ascii="Arial" w:eastAsia="Arial" w:hAnsi="Arial" w:cs="Arial"/>
          <w:b/>
          <w:bCs/>
        </w:rPr>
        <w:t>Vértice 8</w:t>
      </w:r>
      <w:r>
        <w:rPr>
          <w:rFonts w:ascii="Arial" w:eastAsia="Arial" w:hAnsi="Arial" w:cs="Arial"/>
        </w:rPr>
        <w:t xml:space="preserve"> con un acimut</w:t>
      </w:r>
      <w:r w:rsidR="004353AC">
        <w:rPr>
          <w:rFonts w:ascii="Arial" w:eastAsia="Arial" w:hAnsi="Arial" w:cs="Arial"/>
        </w:rPr>
        <w:t xml:space="preserve"> de </w:t>
      </w:r>
      <w:r w:rsidR="004353AC" w:rsidRPr="004353AC">
        <w:rPr>
          <w:rFonts w:ascii="Arial" w:eastAsia="Arial" w:hAnsi="Arial" w:cs="Arial"/>
        </w:rPr>
        <w:t>74.273898</w:t>
      </w:r>
      <w:r w:rsidR="004353AC">
        <w:rPr>
          <w:rFonts w:ascii="Arial" w:eastAsia="Arial" w:hAnsi="Arial" w:cs="Arial"/>
        </w:rPr>
        <w:t xml:space="preserve">° y una distancia aproximada de 102,076 km se ubica el </w:t>
      </w:r>
      <w:r w:rsidR="004353AC">
        <w:rPr>
          <w:rFonts w:ascii="Arial" w:eastAsia="Arial" w:hAnsi="Arial" w:cs="Arial"/>
          <w:b/>
          <w:bCs/>
        </w:rPr>
        <w:t>Vértice 9</w:t>
      </w:r>
      <w:r w:rsidR="004353AC">
        <w:rPr>
          <w:rFonts w:ascii="Arial" w:eastAsia="Arial" w:hAnsi="Arial" w:cs="Arial"/>
        </w:rPr>
        <w:t xml:space="preserve"> en las coordenadas latitud </w:t>
      </w:r>
      <w:r w:rsidR="004353AC" w:rsidRPr="0013033E">
        <w:rPr>
          <w:rFonts w:ascii="Arial" w:eastAsia="Arial" w:hAnsi="Arial" w:cs="Arial"/>
        </w:rPr>
        <w:t>15°</w:t>
      </w:r>
      <w:r w:rsidR="000D26DC">
        <w:rPr>
          <w:rFonts w:ascii="Arial" w:eastAsia="Arial" w:hAnsi="Arial" w:cs="Arial"/>
        </w:rPr>
        <w:t>0</w:t>
      </w:r>
      <w:r w:rsidR="004353AC" w:rsidRPr="0013033E">
        <w:rPr>
          <w:rFonts w:ascii="Arial" w:eastAsia="Arial" w:hAnsi="Arial" w:cs="Arial"/>
        </w:rPr>
        <w:t>2'</w:t>
      </w:r>
      <w:r w:rsidR="000D26DC">
        <w:rPr>
          <w:rFonts w:ascii="Arial" w:eastAsia="Arial" w:hAnsi="Arial" w:cs="Arial"/>
        </w:rPr>
        <w:t>0</w:t>
      </w:r>
      <w:r w:rsidR="004353AC" w:rsidRPr="0013033E">
        <w:rPr>
          <w:rFonts w:ascii="Arial" w:eastAsia="Arial" w:hAnsi="Arial" w:cs="Arial"/>
        </w:rPr>
        <w:t>0.000'' N</w:t>
      </w:r>
      <w:r w:rsidR="004353AC">
        <w:rPr>
          <w:rFonts w:ascii="Arial" w:eastAsia="Arial" w:hAnsi="Arial" w:cs="Arial"/>
        </w:rPr>
        <w:t xml:space="preserve"> y longitud </w:t>
      </w:r>
      <w:r w:rsidR="004353AC" w:rsidRPr="0013033E">
        <w:rPr>
          <w:rFonts w:ascii="Arial" w:eastAsia="Arial" w:hAnsi="Arial" w:cs="Arial"/>
        </w:rPr>
        <w:t>73°27'30.000'' W</w:t>
      </w:r>
    </w:p>
    <w:p w14:paraId="0CC4A30D" w14:textId="04C242E2" w:rsidR="00427D04" w:rsidRDefault="00427D04" w:rsidP="00427D04">
      <w:pPr>
        <w:jc w:val="both"/>
        <w:rPr>
          <w:rFonts w:ascii="Arial" w:eastAsia="Arial" w:hAnsi="Arial" w:cs="Arial"/>
        </w:rPr>
      </w:pPr>
    </w:p>
    <w:p w14:paraId="642324F4" w14:textId="03B24A2A" w:rsidR="000B458E" w:rsidRPr="0013033E" w:rsidRDefault="004353AC" w:rsidP="000B458E">
      <w:pPr>
        <w:jc w:val="both"/>
        <w:rPr>
          <w:rFonts w:ascii="Arial" w:eastAsia="Arial" w:hAnsi="Arial" w:cs="Arial"/>
        </w:rPr>
      </w:pPr>
      <w:r>
        <w:rPr>
          <w:rFonts w:ascii="Arial" w:eastAsia="Arial" w:hAnsi="Arial" w:cs="Arial"/>
          <w:b/>
          <w:bCs/>
        </w:rPr>
        <w:t>Vértice 10:</w:t>
      </w:r>
      <w:r>
        <w:rPr>
          <w:rFonts w:ascii="Arial" w:eastAsia="Arial" w:hAnsi="Arial" w:cs="Arial"/>
        </w:rPr>
        <w:t xml:space="preserve"> partiendo desde el </w:t>
      </w:r>
      <w:r>
        <w:rPr>
          <w:rFonts w:ascii="Arial" w:eastAsia="Arial" w:hAnsi="Arial" w:cs="Arial"/>
          <w:b/>
          <w:bCs/>
        </w:rPr>
        <w:t>Vértice 9</w:t>
      </w:r>
      <w:r>
        <w:rPr>
          <w:rFonts w:ascii="Arial" w:eastAsia="Arial" w:hAnsi="Arial" w:cs="Arial"/>
        </w:rPr>
        <w:t xml:space="preserve"> con un acimut de </w:t>
      </w:r>
      <w:r w:rsidRPr="004353AC">
        <w:rPr>
          <w:rFonts w:ascii="Arial" w:eastAsia="Arial" w:hAnsi="Arial" w:cs="Arial"/>
        </w:rPr>
        <w:t>90.713929</w:t>
      </w:r>
      <w:r>
        <w:rPr>
          <w:rFonts w:ascii="Arial" w:eastAsia="Arial" w:hAnsi="Arial" w:cs="Arial"/>
        </w:rPr>
        <w:t xml:space="preserve">° y una distancia aproximada de 13,439 km se ubica el </w:t>
      </w:r>
      <w:r>
        <w:rPr>
          <w:rFonts w:ascii="Arial" w:eastAsia="Arial" w:hAnsi="Arial" w:cs="Arial"/>
          <w:b/>
          <w:bCs/>
        </w:rPr>
        <w:t>Vértice 10</w:t>
      </w:r>
      <w:r>
        <w:rPr>
          <w:rFonts w:ascii="Arial" w:eastAsia="Arial" w:hAnsi="Arial" w:cs="Arial"/>
        </w:rPr>
        <w:t xml:space="preserve"> en las coordenadas latitud </w:t>
      </w:r>
      <w:r w:rsidRPr="0013033E">
        <w:rPr>
          <w:rFonts w:ascii="Arial" w:eastAsia="Arial" w:hAnsi="Arial" w:cs="Arial"/>
        </w:rPr>
        <w:t>15°</w:t>
      </w:r>
      <w:r w:rsidR="000D26DC">
        <w:rPr>
          <w:rFonts w:ascii="Arial" w:eastAsia="Arial" w:hAnsi="Arial" w:cs="Arial"/>
        </w:rPr>
        <w:t>0</w:t>
      </w:r>
      <w:r w:rsidRPr="0013033E">
        <w:rPr>
          <w:rFonts w:ascii="Arial" w:eastAsia="Arial" w:hAnsi="Arial" w:cs="Arial"/>
        </w:rPr>
        <w:t>1'54.394'' N</w:t>
      </w:r>
      <w:r>
        <w:rPr>
          <w:rFonts w:ascii="Arial" w:eastAsia="Arial" w:hAnsi="Arial" w:cs="Arial"/>
        </w:rPr>
        <w:t xml:space="preserve"> y longitud </w:t>
      </w:r>
      <w:r w:rsidR="000B458E" w:rsidRPr="0013033E">
        <w:rPr>
          <w:rFonts w:ascii="Arial" w:eastAsia="Arial" w:hAnsi="Arial" w:cs="Arial"/>
        </w:rPr>
        <w:t>73°20'</w:t>
      </w:r>
      <w:r w:rsidR="000D26DC">
        <w:rPr>
          <w:rFonts w:ascii="Arial" w:eastAsia="Arial" w:hAnsi="Arial" w:cs="Arial"/>
        </w:rPr>
        <w:t>0</w:t>
      </w:r>
      <w:r w:rsidR="000B458E" w:rsidRPr="0013033E">
        <w:rPr>
          <w:rFonts w:ascii="Arial" w:eastAsia="Arial" w:hAnsi="Arial" w:cs="Arial"/>
        </w:rPr>
        <w:t>0.140'' W</w:t>
      </w:r>
    </w:p>
    <w:p w14:paraId="638291CE" w14:textId="4D2E45AE" w:rsidR="004353AC" w:rsidRPr="0013033E" w:rsidRDefault="004353AC" w:rsidP="004353AC">
      <w:pPr>
        <w:jc w:val="both"/>
        <w:rPr>
          <w:rFonts w:ascii="Arial" w:eastAsia="Arial" w:hAnsi="Arial" w:cs="Arial"/>
        </w:rPr>
      </w:pPr>
    </w:p>
    <w:p w14:paraId="7F27320A" w14:textId="68C24BF8" w:rsidR="004353AC" w:rsidRDefault="004353AC" w:rsidP="00427D04">
      <w:pPr>
        <w:jc w:val="both"/>
        <w:rPr>
          <w:rFonts w:ascii="Arial" w:eastAsia="Arial" w:hAnsi="Arial" w:cs="Arial"/>
        </w:rPr>
      </w:pPr>
      <w:r>
        <w:rPr>
          <w:rFonts w:ascii="Arial" w:eastAsia="Arial" w:hAnsi="Arial" w:cs="Arial"/>
          <w:b/>
          <w:bCs/>
        </w:rPr>
        <w:t>Vértice 11:</w:t>
      </w:r>
      <w:r>
        <w:rPr>
          <w:rFonts w:ascii="Arial" w:eastAsia="Arial" w:hAnsi="Arial" w:cs="Arial"/>
        </w:rPr>
        <w:t xml:space="preserve"> partiendo desde el </w:t>
      </w:r>
      <w:r>
        <w:rPr>
          <w:rFonts w:ascii="Arial" w:eastAsia="Arial" w:hAnsi="Arial" w:cs="Arial"/>
          <w:b/>
          <w:bCs/>
        </w:rPr>
        <w:t>Vértice 10</w:t>
      </w:r>
      <w:r>
        <w:rPr>
          <w:rFonts w:ascii="Arial" w:eastAsia="Arial" w:hAnsi="Arial" w:cs="Arial"/>
        </w:rPr>
        <w:t xml:space="preserve"> con un acimut de </w:t>
      </w:r>
      <w:r w:rsidRPr="004353AC">
        <w:rPr>
          <w:rFonts w:ascii="Arial" w:eastAsia="Arial" w:hAnsi="Arial" w:cs="Arial"/>
        </w:rPr>
        <w:t>181.432096</w:t>
      </w:r>
      <w:r>
        <w:rPr>
          <w:rFonts w:ascii="Arial" w:eastAsia="Arial" w:hAnsi="Arial" w:cs="Arial"/>
        </w:rPr>
        <w:t xml:space="preserve">° y una distancia aproximada de 36,721 km se ubica el </w:t>
      </w:r>
      <w:r>
        <w:rPr>
          <w:rFonts w:ascii="Arial" w:eastAsia="Arial" w:hAnsi="Arial" w:cs="Arial"/>
          <w:b/>
          <w:bCs/>
        </w:rPr>
        <w:t>Vértice 11</w:t>
      </w:r>
      <w:r>
        <w:rPr>
          <w:rFonts w:ascii="Arial" w:eastAsia="Arial" w:hAnsi="Arial" w:cs="Arial"/>
        </w:rPr>
        <w:t xml:space="preserve"> en las coordenadas latitud </w:t>
      </w:r>
      <w:r w:rsidRPr="0013033E">
        <w:rPr>
          <w:rFonts w:ascii="Arial" w:eastAsia="Arial" w:hAnsi="Arial" w:cs="Arial"/>
        </w:rPr>
        <w:t>14°42'</w:t>
      </w:r>
      <w:r w:rsidR="000D26DC">
        <w:rPr>
          <w:rFonts w:ascii="Arial" w:eastAsia="Arial" w:hAnsi="Arial" w:cs="Arial"/>
        </w:rPr>
        <w:t>0</w:t>
      </w:r>
      <w:r w:rsidRPr="0013033E">
        <w:rPr>
          <w:rFonts w:ascii="Arial" w:eastAsia="Arial" w:hAnsi="Arial" w:cs="Arial"/>
        </w:rPr>
        <w:t>0.000'' N</w:t>
      </w:r>
      <w:r>
        <w:rPr>
          <w:rFonts w:ascii="Arial" w:eastAsia="Arial" w:hAnsi="Arial" w:cs="Arial"/>
        </w:rPr>
        <w:t xml:space="preserve"> y longitud </w:t>
      </w:r>
      <w:r w:rsidRPr="0013033E">
        <w:rPr>
          <w:rFonts w:ascii="Arial" w:eastAsia="Arial" w:hAnsi="Arial" w:cs="Arial"/>
        </w:rPr>
        <w:t>73°20'30.000'' W</w:t>
      </w:r>
    </w:p>
    <w:p w14:paraId="2A689294" w14:textId="2CE8932A" w:rsidR="004353AC" w:rsidRDefault="004353AC" w:rsidP="00427D04">
      <w:pPr>
        <w:jc w:val="both"/>
        <w:rPr>
          <w:rFonts w:ascii="Arial" w:eastAsia="Arial" w:hAnsi="Arial" w:cs="Arial"/>
        </w:rPr>
      </w:pPr>
    </w:p>
    <w:p w14:paraId="2335FFFF" w14:textId="50E5ACD5" w:rsidR="000B458E" w:rsidRPr="0013033E" w:rsidRDefault="000B458E" w:rsidP="000B458E">
      <w:pPr>
        <w:jc w:val="both"/>
        <w:rPr>
          <w:rFonts w:ascii="Arial" w:eastAsia="Arial" w:hAnsi="Arial" w:cs="Arial"/>
        </w:rPr>
      </w:pPr>
      <w:r>
        <w:rPr>
          <w:rFonts w:ascii="Arial" w:eastAsia="Arial" w:hAnsi="Arial" w:cs="Arial"/>
          <w:b/>
          <w:bCs/>
        </w:rPr>
        <w:t>Vértice 12:</w:t>
      </w:r>
      <w:r>
        <w:rPr>
          <w:rFonts w:ascii="Arial" w:eastAsia="Arial" w:hAnsi="Arial" w:cs="Arial"/>
        </w:rPr>
        <w:t xml:space="preserve"> partiendo desde el </w:t>
      </w:r>
      <w:r>
        <w:rPr>
          <w:rFonts w:ascii="Arial" w:eastAsia="Arial" w:hAnsi="Arial" w:cs="Arial"/>
          <w:b/>
          <w:bCs/>
        </w:rPr>
        <w:t>Vértice 11</w:t>
      </w:r>
      <w:r>
        <w:rPr>
          <w:rFonts w:ascii="Arial" w:eastAsia="Arial" w:hAnsi="Arial" w:cs="Arial"/>
        </w:rPr>
        <w:t xml:space="preserve"> con un acimut de </w:t>
      </w:r>
      <w:r w:rsidRPr="000B458E">
        <w:rPr>
          <w:rFonts w:ascii="Arial" w:eastAsia="Arial" w:hAnsi="Arial" w:cs="Arial"/>
        </w:rPr>
        <w:t>90.859372</w:t>
      </w:r>
      <w:r>
        <w:rPr>
          <w:rFonts w:ascii="Arial" w:eastAsia="Arial" w:hAnsi="Arial" w:cs="Arial"/>
        </w:rPr>
        <w:t xml:space="preserve">° y una distancia aproximada de 179,529 km se ubica el </w:t>
      </w:r>
      <w:r>
        <w:rPr>
          <w:rFonts w:ascii="Arial" w:eastAsia="Arial" w:hAnsi="Arial" w:cs="Arial"/>
          <w:b/>
          <w:bCs/>
        </w:rPr>
        <w:t>Vértice 12</w:t>
      </w:r>
      <w:r>
        <w:rPr>
          <w:rFonts w:ascii="Arial" w:eastAsia="Arial" w:hAnsi="Arial" w:cs="Arial"/>
        </w:rPr>
        <w:t xml:space="preserve"> en las coordenadas latitud </w:t>
      </w:r>
      <w:r w:rsidRPr="0013033E">
        <w:rPr>
          <w:rFonts w:ascii="Arial" w:eastAsia="Arial" w:hAnsi="Arial" w:cs="Arial"/>
        </w:rPr>
        <w:t>14°40'30.000'' N</w:t>
      </w:r>
      <w:r>
        <w:rPr>
          <w:rFonts w:ascii="Arial" w:eastAsia="Arial" w:hAnsi="Arial" w:cs="Arial"/>
        </w:rPr>
        <w:t xml:space="preserve"> y longitud </w:t>
      </w:r>
      <w:r w:rsidRPr="0013033E">
        <w:rPr>
          <w:rFonts w:ascii="Arial" w:eastAsia="Arial" w:hAnsi="Arial" w:cs="Arial"/>
        </w:rPr>
        <w:t>71°40'30.000'' W</w:t>
      </w:r>
    </w:p>
    <w:p w14:paraId="71629037" w14:textId="488608FA" w:rsidR="004353AC" w:rsidRDefault="004353AC" w:rsidP="00427D04">
      <w:pPr>
        <w:jc w:val="both"/>
        <w:rPr>
          <w:rFonts w:ascii="Arial" w:eastAsia="Arial" w:hAnsi="Arial" w:cs="Arial"/>
        </w:rPr>
      </w:pPr>
    </w:p>
    <w:p w14:paraId="61813019" w14:textId="298F0C15" w:rsidR="00F741E5" w:rsidRPr="00F741E5" w:rsidRDefault="000B458E" w:rsidP="00C8604D">
      <w:pPr>
        <w:jc w:val="both"/>
        <w:rPr>
          <w:rFonts w:ascii="Arial" w:eastAsia="Arial" w:hAnsi="Arial" w:cs="Arial"/>
        </w:rPr>
      </w:pPr>
      <w:r>
        <w:rPr>
          <w:rFonts w:ascii="Arial" w:eastAsia="Arial" w:hAnsi="Arial" w:cs="Arial"/>
          <w:b/>
          <w:bCs/>
        </w:rPr>
        <w:t>Vértice 13:</w:t>
      </w:r>
      <w:r>
        <w:rPr>
          <w:rFonts w:ascii="Arial" w:eastAsia="Arial" w:hAnsi="Arial" w:cs="Arial"/>
        </w:rPr>
        <w:t xml:space="preserve"> partiendo desde el </w:t>
      </w:r>
      <w:r>
        <w:rPr>
          <w:rFonts w:ascii="Arial" w:eastAsia="Arial" w:hAnsi="Arial" w:cs="Arial"/>
          <w:b/>
          <w:bCs/>
        </w:rPr>
        <w:t>Vértice 12</w:t>
      </w:r>
      <w:r>
        <w:rPr>
          <w:rFonts w:ascii="Arial" w:eastAsia="Arial" w:hAnsi="Arial" w:cs="Arial"/>
        </w:rPr>
        <w:t xml:space="preserve"> con un acimut de </w:t>
      </w:r>
      <w:r w:rsidRPr="000B458E">
        <w:rPr>
          <w:rFonts w:ascii="Arial" w:eastAsia="Arial" w:hAnsi="Arial" w:cs="Arial"/>
        </w:rPr>
        <w:t>0.725224</w:t>
      </w:r>
      <w:r>
        <w:rPr>
          <w:rFonts w:ascii="Arial" w:eastAsia="Arial" w:hAnsi="Arial" w:cs="Arial"/>
        </w:rPr>
        <w:t xml:space="preserve">° y una distancia aproximada de 37,255 km se ubica el </w:t>
      </w:r>
      <w:r>
        <w:rPr>
          <w:rFonts w:ascii="Arial" w:eastAsia="Arial" w:hAnsi="Arial" w:cs="Arial"/>
          <w:b/>
          <w:bCs/>
        </w:rPr>
        <w:t>Vértice 13</w:t>
      </w:r>
      <w:r>
        <w:rPr>
          <w:rFonts w:ascii="Arial" w:eastAsia="Arial" w:hAnsi="Arial" w:cs="Arial"/>
        </w:rPr>
        <w:t xml:space="preserve"> en las coordenadas latitud </w:t>
      </w:r>
      <w:r w:rsidRPr="0013033E">
        <w:rPr>
          <w:rFonts w:ascii="Arial" w:eastAsia="Arial" w:hAnsi="Arial" w:cs="Arial"/>
        </w:rPr>
        <w:t>15°</w:t>
      </w:r>
      <w:r w:rsidR="000D26DC">
        <w:rPr>
          <w:rFonts w:ascii="Arial" w:eastAsia="Arial" w:hAnsi="Arial" w:cs="Arial"/>
        </w:rPr>
        <w:t>0</w:t>
      </w:r>
      <w:r w:rsidRPr="0013033E">
        <w:rPr>
          <w:rFonts w:ascii="Arial" w:eastAsia="Arial" w:hAnsi="Arial" w:cs="Arial"/>
        </w:rPr>
        <w:t>0'42.030'' N</w:t>
      </w:r>
      <w:r>
        <w:rPr>
          <w:rFonts w:ascii="Arial" w:eastAsia="Arial" w:hAnsi="Arial" w:cs="Arial"/>
        </w:rPr>
        <w:t xml:space="preserve"> y longitud </w:t>
      </w:r>
      <w:r w:rsidRPr="0013033E">
        <w:rPr>
          <w:rFonts w:ascii="Arial" w:eastAsia="Arial" w:hAnsi="Arial" w:cs="Arial"/>
        </w:rPr>
        <w:t>71°40'14.658'' W</w:t>
      </w:r>
      <w:r w:rsidR="00E11268">
        <w:rPr>
          <w:rFonts w:ascii="Arial" w:eastAsia="Arial" w:hAnsi="Arial" w:cs="Arial"/>
        </w:rPr>
        <w:t xml:space="preserve">, desde éste punto se continúa con un acimut de </w:t>
      </w:r>
      <w:r w:rsidR="00E11268" w:rsidRPr="00E11268">
        <w:rPr>
          <w:rFonts w:ascii="Arial" w:eastAsia="Arial" w:hAnsi="Arial" w:cs="Arial"/>
        </w:rPr>
        <w:t>82.462662</w:t>
      </w:r>
      <w:r w:rsidR="00E11268">
        <w:rPr>
          <w:rFonts w:ascii="Arial" w:eastAsia="Arial" w:hAnsi="Arial" w:cs="Arial"/>
        </w:rPr>
        <w:t xml:space="preserve">° y una distancia aproximada de 21,568 km hasta llegar al </w:t>
      </w:r>
      <w:r w:rsidR="00E11268">
        <w:rPr>
          <w:rFonts w:ascii="Arial" w:eastAsia="Arial" w:hAnsi="Arial" w:cs="Arial"/>
          <w:b/>
          <w:bCs/>
        </w:rPr>
        <w:t>Vértice 1</w:t>
      </w:r>
      <w:r w:rsidR="00E11268">
        <w:rPr>
          <w:rFonts w:ascii="Arial" w:eastAsia="Arial" w:hAnsi="Arial" w:cs="Arial"/>
        </w:rPr>
        <w:t xml:space="preserve"> cerrando el polígono.</w:t>
      </w:r>
    </w:p>
    <w:p w14:paraId="162EEEF5" w14:textId="77777777" w:rsidR="00F270E2" w:rsidRPr="00B100B1" w:rsidRDefault="00F270E2" w:rsidP="00C8604D">
      <w:pPr>
        <w:jc w:val="both"/>
        <w:rPr>
          <w:rFonts w:ascii="Arial" w:eastAsia="Arial" w:hAnsi="Arial" w:cs="Arial"/>
        </w:rPr>
      </w:pPr>
    </w:p>
    <w:p w14:paraId="7C2ADB90" w14:textId="780574CA" w:rsidR="00C8604D" w:rsidRDefault="005E6564" w:rsidP="00C8604D">
      <w:pPr>
        <w:jc w:val="both"/>
        <w:rPr>
          <w:rFonts w:ascii="Arial" w:eastAsia="Arial" w:hAnsi="Arial" w:cs="Arial"/>
        </w:rPr>
      </w:pPr>
      <w:r>
        <w:rPr>
          <w:rFonts w:ascii="Arial" w:eastAsia="Arial" w:hAnsi="Arial" w:cs="Arial"/>
          <w:b/>
        </w:rPr>
        <w:t>Artículo</w:t>
      </w:r>
      <w:r w:rsidR="00C8604D" w:rsidRPr="00B100B1">
        <w:rPr>
          <w:rFonts w:ascii="Arial" w:eastAsia="Arial" w:hAnsi="Arial" w:cs="Arial"/>
          <w:b/>
        </w:rPr>
        <w:t xml:space="preserve"> 2.- </w:t>
      </w:r>
      <w:r w:rsidR="004863E1">
        <w:rPr>
          <w:rFonts w:ascii="Arial" w:eastAsia="Arial" w:hAnsi="Arial" w:cs="Arial"/>
          <w:b/>
        </w:rPr>
        <w:t xml:space="preserve">Objetivos de conservación- </w:t>
      </w:r>
      <w:r w:rsidR="00C8604D" w:rsidRPr="00B100B1">
        <w:rPr>
          <w:rFonts w:ascii="Arial" w:eastAsia="Arial" w:hAnsi="Arial" w:cs="Arial"/>
        </w:rPr>
        <w:t>Los objetivos de conservación de</w:t>
      </w:r>
      <w:r w:rsidR="00D70538">
        <w:rPr>
          <w:rFonts w:ascii="Arial" w:eastAsia="Arial" w:hAnsi="Arial" w:cs="Arial"/>
        </w:rPr>
        <w:t xml:space="preserve"> la Reserva </w:t>
      </w:r>
      <w:r w:rsidR="00D70538" w:rsidRPr="00C8604D">
        <w:rPr>
          <w:rFonts w:ascii="Arial" w:eastAsia="Arial" w:hAnsi="Arial" w:cs="Arial"/>
        </w:rPr>
        <w:t>Natural “</w:t>
      </w:r>
      <w:r w:rsidR="00D70538">
        <w:rPr>
          <w:rFonts w:ascii="Arial" w:eastAsia="Arial" w:hAnsi="Arial" w:cs="Arial"/>
        </w:rPr>
        <w:t>Cordillera Beata</w:t>
      </w:r>
      <w:r w:rsidR="00D70538" w:rsidRPr="00C8604D">
        <w:rPr>
          <w:rFonts w:ascii="Arial" w:eastAsia="Arial" w:hAnsi="Arial" w:cs="Arial"/>
        </w:rPr>
        <w:t>”</w:t>
      </w:r>
      <w:r w:rsidR="00C8604D" w:rsidRPr="00B100B1">
        <w:rPr>
          <w:rFonts w:ascii="Arial" w:eastAsia="Arial" w:hAnsi="Arial" w:cs="Arial"/>
        </w:rPr>
        <w:t>, son los siguientes:</w:t>
      </w:r>
    </w:p>
    <w:p w14:paraId="5A90EBC6" w14:textId="77777777" w:rsidR="000C6512" w:rsidRPr="00B100B1" w:rsidRDefault="000C6512" w:rsidP="001F617C">
      <w:pPr>
        <w:jc w:val="both"/>
        <w:rPr>
          <w:rFonts w:ascii="Arial" w:eastAsia="Arial" w:hAnsi="Arial" w:cs="Arial"/>
        </w:rPr>
      </w:pPr>
    </w:p>
    <w:p w14:paraId="4F22E99E" w14:textId="7C450A2A" w:rsidR="001F617C" w:rsidRPr="001F617C" w:rsidRDefault="001F617C" w:rsidP="001F617C">
      <w:pPr>
        <w:pStyle w:val="Prrafodelista"/>
        <w:ind w:left="709"/>
        <w:jc w:val="both"/>
        <w:rPr>
          <w:rFonts w:ascii="Arial" w:eastAsia="Arial Narrow" w:hAnsi="Arial" w:cs="Arial"/>
          <w:sz w:val="24"/>
          <w:szCs w:val="24"/>
        </w:rPr>
      </w:pPr>
      <w:r w:rsidRPr="001F617C">
        <w:rPr>
          <w:rFonts w:ascii="Arial" w:eastAsia="Arial Narrow" w:hAnsi="Arial" w:cs="Arial"/>
          <w:sz w:val="24"/>
          <w:szCs w:val="24"/>
        </w:rPr>
        <w:t xml:space="preserve">1.Preservar los ecosistemas asociados a una muestra representativa de la Ecozona Cordillera Beata del Caribe Colombiano. </w:t>
      </w:r>
    </w:p>
    <w:p w14:paraId="096942CB" w14:textId="77777777" w:rsidR="001F617C" w:rsidRPr="001F617C" w:rsidRDefault="001F617C" w:rsidP="001F617C">
      <w:pPr>
        <w:pStyle w:val="Prrafodelista"/>
        <w:ind w:left="1440"/>
        <w:jc w:val="both"/>
        <w:rPr>
          <w:rFonts w:ascii="Arial" w:eastAsia="Arial Narrow" w:hAnsi="Arial" w:cs="Arial"/>
          <w:sz w:val="24"/>
          <w:szCs w:val="24"/>
        </w:rPr>
      </w:pPr>
    </w:p>
    <w:p w14:paraId="54E3F242" w14:textId="55F9A905" w:rsidR="00022A9B" w:rsidRDefault="001F617C" w:rsidP="001F617C">
      <w:pPr>
        <w:pStyle w:val="Prrafodelista"/>
        <w:ind w:left="709"/>
        <w:jc w:val="both"/>
        <w:rPr>
          <w:rFonts w:ascii="Arial" w:eastAsia="Arial Narrow" w:hAnsi="Arial" w:cs="Arial"/>
          <w:sz w:val="24"/>
          <w:szCs w:val="24"/>
        </w:rPr>
      </w:pPr>
      <w:r w:rsidRPr="001F617C">
        <w:rPr>
          <w:rFonts w:ascii="Arial" w:eastAsia="Arial Narrow" w:hAnsi="Arial" w:cs="Arial"/>
          <w:sz w:val="24"/>
          <w:szCs w:val="24"/>
        </w:rPr>
        <w:t>2.</w:t>
      </w:r>
      <w:r>
        <w:rPr>
          <w:rFonts w:ascii="Arial" w:eastAsia="Arial Narrow" w:hAnsi="Arial" w:cs="Arial"/>
          <w:sz w:val="24"/>
          <w:szCs w:val="24"/>
        </w:rPr>
        <w:t xml:space="preserve"> </w:t>
      </w:r>
      <w:r w:rsidRPr="001F617C">
        <w:rPr>
          <w:rFonts w:ascii="Arial" w:eastAsia="Arial Narrow" w:hAnsi="Arial" w:cs="Arial"/>
          <w:sz w:val="24"/>
          <w:szCs w:val="24"/>
        </w:rPr>
        <w:t>Mantener las relaciones funcionales a nivel de especies y ecosistemas asociados a una muestra representativa de la Ecozona Cordillera Beata estratégicas para la conectividad del Caribe Central.</w:t>
      </w:r>
    </w:p>
    <w:p w14:paraId="62CC0DD3" w14:textId="77777777" w:rsidR="001F617C" w:rsidRPr="00022A9B" w:rsidRDefault="001F617C" w:rsidP="001F617C">
      <w:pPr>
        <w:pStyle w:val="Prrafodelista"/>
        <w:ind w:left="1440"/>
        <w:jc w:val="both"/>
        <w:rPr>
          <w:rFonts w:ascii="Arial" w:eastAsia="Arial Narrow" w:hAnsi="Arial" w:cs="Arial"/>
          <w:sz w:val="24"/>
          <w:szCs w:val="24"/>
        </w:rPr>
      </w:pPr>
    </w:p>
    <w:p w14:paraId="72D3A85B" w14:textId="6DC1A968" w:rsidR="00E25D52" w:rsidRDefault="00CC0326" w:rsidP="004C3B58">
      <w:pPr>
        <w:pBdr>
          <w:top w:val="nil"/>
          <w:left w:val="nil"/>
          <w:bottom w:val="nil"/>
          <w:right w:val="nil"/>
          <w:between w:val="nil"/>
        </w:pBdr>
        <w:spacing w:line="259" w:lineRule="auto"/>
        <w:jc w:val="both"/>
        <w:rPr>
          <w:rFonts w:ascii="Arial" w:eastAsia="Arial" w:hAnsi="Arial" w:cs="Arial"/>
        </w:rPr>
      </w:pPr>
      <w:r>
        <w:rPr>
          <w:rFonts w:ascii="Arial" w:eastAsia="Arial" w:hAnsi="Arial" w:cs="Arial"/>
          <w:b/>
        </w:rPr>
        <w:t>Artículo</w:t>
      </w:r>
      <w:r w:rsidR="00C8604D" w:rsidRPr="00B100B1">
        <w:rPr>
          <w:rFonts w:ascii="Arial" w:eastAsia="Arial" w:hAnsi="Arial" w:cs="Arial"/>
          <w:b/>
        </w:rPr>
        <w:t xml:space="preserve"> 3.-</w:t>
      </w:r>
      <w:r w:rsidR="00C8604D" w:rsidRPr="00B100B1">
        <w:rPr>
          <w:rFonts w:ascii="Arial" w:eastAsia="Arial" w:hAnsi="Arial" w:cs="Arial"/>
        </w:rPr>
        <w:t xml:space="preserve"> </w:t>
      </w:r>
      <w:r w:rsidR="004863E1">
        <w:rPr>
          <w:rFonts w:ascii="Arial" w:eastAsia="Arial" w:hAnsi="Arial" w:cs="Arial"/>
          <w:b/>
        </w:rPr>
        <w:t>Administración y manejo-</w:t>
      </w:r>
      <w:r w:rsidR="004863E1">
        <w:rPr>
          <w:rFonts w:ascii="Arial" w:eastAsia="Arial" w:hAnsi="Arial" w:cs="Arial"/>
        </w:rPr>
        <w:t xml:space="preserve"> </w:t>
      </w:r>
      <w:r w:rsidR="00D70538">
        <w:rPr>
          <w:rFonts w:ascii="Arial" w:eastAsia="Arial" w:hAnsi="Arial" w:cs="Arial"/>
        </w:rPr>
        <w:t xml:space="preserve">la Reserva </w:t>
      </w:r>
      <w:r w:rsidR="00D70538" w:rsidRPr="00C8604D">
        <w:rPr>
          <w:rFonts w:ascii="Arial" w:eastAsia="Arial" w:hAnsi="Arial" w:cs="Arial"/>
        </w:rPr>
        <w:t>Natural “</w:t>
      </w:r>
      <w:r w:rsidR="00D70538">
        <w:rPr>
          <w:rFonts w:ascii="Arial" w:eastAsia="Arial" w:hAnsi="Arial" w:cs="Arial"/>
        </w:rPr>
        <w:t>Cordillera Beata</w:t>
      </w:r>
      <w:r w:rsidR="00D70538" w:rsidRPr="00C8604D">
        <w:rPr>
          <w:rFonts w:ascii="Arial" w:eastAsia="Arial" w:hAnsi="Arial" w:cs="Arial"/>
        </w:rPr>
        <w:t>”</w:t>
      </w:r>
      <w:r w:rsidR="00C8604D" w:rsidRPr="00B100B1">
        <w:rPr>
          <w:rFonts w:ascii="Arial" w:eastAsia="Arial" w:hAnsi="Arial" w:cs="Arial"/>
        </w:rPr>
        <w:t xml:space="preserve">, se regulará y administrará conforme a las disposiciones contenidas en el Libro 2° Título II Capítulo V Sección I del Decreto Ley 2811 de 1974 - Código Nacional de los Recursos Naturales Renovables y Protección al Medio Ambiente, el </w:t>
      </w:r>
      <w:r w:rsidR="00C006E1" w:rsidRPr="00C006E1">
        <w:rPr>
          <w:rFonts w:ascii="Arial" w:eastAsia="Arial" w:hAnsi="Arial" w:cs="Arial"/>
          <w:bCs/>
        </w:rPr>
        <w:t>2.2.2.1.7.4</w:t>
      </w:r>
      <w:r w:rsidR="00C006E1">
        <w:rPr>
          <w:rFonts w:ascii="Arial" w:eastAsia="Arial" w:hAnsi="Arial" w:cs="Arial"/>
          <w:b/>
          <w:bCs/>
        </w:rPr>
        <w:t xml:space="preserve"> </w:t>
      </w:r>
      <w:r w:rsidR="00C8604D" w:rsidRPr="00B100B1">
        <w:rPr>
          <w:rFonts w:ascii="Arial" w:eastAsia="Arial" w:hAnsi="Arial" w:cs="Arial"/>
        </w:rPr>
        <w:t>Decreto Reglamentario 1076 de 2015 o la disposición que lo derogue modifique o sustituya y demás normas concordantes</w:t>
      </w:r>
    </w:p>
    <w:p w14:paraId="26E5CC70" w14:textId="77777777" w:rsidR="00E25D52" w:rsidRDefault="00E25D52" w:rsidP="004C3B58">
      <w:pPr>
        <w:pBdr>
          <w:top w:val="nil"/>
          <w:left w:val="nil"/>
          <w:bottom w:val="nil"/>
          <w:right w:val="nil"/>
          <w:between w:val="nil"/>
        </w:pBdr>
        <w:spacing w:line="259" w:lineRule="auto"/>
        <w:jc w:val="both"/>
        <w:rPr>
          <w:rFonts w:ascii="Arial" w:eastAsia="Arial" w:hAnsi="Arial" w:cs="Arial"/>
        </w:rPr>
      </w:pPr>
    </w:p>
    <w:p w14:paraId="1AD38AC1" w14:textId="00575EB9" w:rsidR="00C8604D" w:rsidRPr="00B100B1" w:rsidRDefault="00E25D52" w:rsidP="00AA1007">
      <w:pPr>
        <w:pBdr>
          <w:top w:val="nil"/>
          <w:left w:val="nil"/>
          <w:bottom w:val="nil"/>
          <w:right w:val="nil"/>
          <w:between w:val="nil"/>
        </w:pBdr>
        <w:spacing w:line="259" w:lineRule="auto"/>
        <w:jc w:val="both"/>
        <w:rPr>
          <w:rFonts w:ascii="Arial" w:eastAsia="Arial" w:hAnsi="Arial" w:cs="Arial"/>
        </w:rPr>
      </w:pPr>
      <w:r w:rsidRPr="00AA1007">
        <w:rPr>
          <w:rFonts w:ascii="Arial" w:eastAsia="Arial" w:hAnsi="Arial" w:cs="Arial"/>
          <w:b/>
        </w:rPr>
        <w:t>Parágrafo.-</w:t>
      </w:r>
      <w:r>
        <w:rPr>
          <w:rFonts w:ascii="Arial" w:eastAsia="Arial" w:hAnsi="Arial" w:cs="Arial"/>
        </w:rPr>
        <w:t xml:space="preserve"> L</w:t>
      </w:r>
      <w:r w:rsidR="00CC0326">
        <w:rPr>
          <w:rFonts w:ascii="Arial" w:eastAsia="Arial" w:hAnsi="Arial" w:cs="Arial"/>
        </w:rPr>
        <w:t>a autoridad Ambiental competente para su administración y manejo</w:t>
      </w:r>
      <w:r w:rsidR="00095F95">
        <w:rPr>
          <w:rFonts w:ascii="Arial" w:eastAsia="Arial" w:hAnsi="Arial" w:cs="Arial"/>
        </w:rPr>
        <w:t>, conforme el Decreto Ley 3572 de 2011</w:t>
      </w:r>
      <w:r w:rsidR="00CC0326">
        <w:rPr>
          <w:rFonts w:ascii="Arial" w:eastAsia="Arial" w:hAnsi="Arial" w:cs="Arial"/>
        </w:rPr>
        <w:t xml:space="preserve"> es Parques Nacionales Naturales de Colombia</w:t>
      </w:r>
      <w:r>
        <w:rPr>
          <w:rFonts w:ascii="Arial" w:eastAsia="Arial" w:hAnsi="Arial" w:cs="Arial"/>
        </w:rPr>
        <w:t>.</w:t>
      </w:r>
    </w:p>
    <w:p w14:paraId="407EE15C" w14:textId="77777777" w:rsidR="00C8604D" w:rsidRPr="00B100B1" w:rsidRDefault="00C8604D" w:rsidP="00C8604D">
      <w:pPr>
        <w:jc w:val="both"/>
        <w:rPr>
          <w:rFonts w:ascii="Arial" w:eastAsia="Arial" w:hAnsi="Arial" w:cs="Arial"/>
        </w:rPr>
      </w:pPr>
    </w:p>
    <w:p w14:paraId="5E9858B1" w14:textId="0E29063C" w:rsidR="00C8604D" w:rsidRPr="000B3EDF" w:rsidRDefault="00CC0326" w:rsidP="00C8604D">
      <w:pPr>
        <w:tabs>
          <w:tab w:val="left" w:pos="9072"/>
        </w:tabs>
        <w:jc w:val="both"/>
        <w:rPr>
          <w:rFonts w:ascii="Arial" w:hAnsi="Arial" w:cs="Arial"/>
        </w:rPr>
      </w:pPr>
      <w:r>
        <w:rPr>
          <w:rFonts w:ascii="Arial" w:eastAsia="Arial" w:hAnsi="Arial" w:cs="Arial"/>
          <w:b/>
        </w:rPr>
        <w:t>Artículo</w:t>
      </w:r>
      <w:r w:rsidR="00C8604D" w:rsidRPr="00B100B1">
        <w:rPr>
          <w:rFonts w:ascii="Arial" w:eastAsia="Arial" w:hAnsi="Arial" w:cs="Arial"/>
          <w:b/>
        </w:rPr>
        <w:t xml:space="preserve"> 4.- </w:t>
      </w:r>
      <w:r w:rsidR="004863E1">
        <w:rPr>
          <w:rFonts w:ascii="Arial" w:eastAsia="Arial" w:hAnsi="Arial" w:cs="Arial"/>
          <w:b/>
        </w:rPr>
        <w:t xml:space="preserve">Función amortiguadora- </w:t>
      </w:r>
      <w:r w:rsidR="00C8604D" w:rsidRPr="00B100B1">
        <w:rPr>
          <w:rFonts w:ascii="Arial" w:eastAsia="Arial" w:hAnsi="Arial" w:cs="Arial"/>
        </w:rPr>
        <w:t xml:space="preserve">Las actividades que se desarrollen en la superficie del territorio circunvecino y colindante a </w:t>
      </w:r>
      <w:r w:rsidR="00104DEE">
        <w:rPr>
          <w:rFonts w:ascii="Arial" w:eastAsia="Arial" w:hAnsi="Arial" w:cs="Arial"/>
        </w:rPr>
        <w:t xml:space="preserve">La Reserva </w:t>
      </w:r>
      <w:r w:rsidR="00104DEE" w:rsidRPr="00B100B1">
        <w:rPr>
          <w:rFonts w:ascii="Arial" w:eastAsia="Arial" w:hAnsi="Arial" w:cs="Arial"/>
        </w:rPr>
        <w:t>Natural "</w:t>
      </w:r>
      <w:r w:rsidR="00104DEE">
        <w:rPr>
          <w:rFonts w:ascii="Arial" w:eastAsia="Arial" w:hAnsi="Arial" w:cs="Arial"/>
        </w:rPr>
        <w:t>Cordillera Beata</w:t>
      </w:r>
      <w:r w:rsidR="00104DEE" w:rsidRPr="00B100B1">
        <w:rPr>
          <w:rFonts w:ascii="Arial" w:eastAsia="Arial" w:hAnsi="Arial" w:cs="Arial"/>
        </w:rPr>
        <w:t xml:space="preserve">" </w:t>
      </w:r>
      <w:r w:rsidR="00C8604D" w:rsidRPr="00B100B1">
        <w:rPr>
          <w:rFonts w:ascii="Arial" w:eastAsia="Arial" w:hAnsi="Arial" w:cs="Arial"/>
        </w:rPr>
        <w:t>deberán cumplir con la función amortiguadora establecida en el artículo 2.2.2.1.3.10 del Decreto 1076 de 2015 o la disposición que lo derogue modifique o sustituya y demás normas concordantes.</w:t>
      </w:r>
    </w:p>
    <w:p w14:paraId="158F6914" w14:textId="77777777" w:rsidR="00C8604D" w:rsidRPr="00B100B1" w:rsidRDefault="00C8604D" w:rsidP="00C8604D">
      <w:pPr>
        <w:jc w:val="both"/>
        <w:rPr>
          <w:rFonts w:ascii="Arial" w:eastAsia="Arial" w:hAnsi="Arial" w:cs="Arial"/>
        </w:rPr>
      </w:pPr>
    </w:p>
    <w:p w14:paraId="39BED186" w14:textId="56E0DD2C" w:rsidR="00C8604D" w:rsidRPr="000B3EDF" w:rsidRDefault="00CC0326" w:rsidP="00C8604D">
      <w:pPr>
        <w:widowControl w:val="0"/>
        <w:tabs>
          <w:tab w:val="left" w:pos="9072"/>
        </w:tabs>
        <w:jc w:val="both"/>
        <w:rPr>
          <w:rFonts w:ascii="Arial" w:hAnsi="Arial" w:cs="Arial"/>
        </w:rPr>
      </w:pPr>
      <w:r>
        <w:rPr>
          <w:rFonts w:ascii="Arial" w:eastAsia="Arial" w:hAnsi="Arial" w:cs="Arial"/>
          <w:b/>
        </w:rPr>
        <w:t>Artículo</w:t>
      </w:r>
      <w:r w:rsidR="00C8604D" w:rsidRPr="00B100B1">
        <w:rPr>
          <w:rFonts w:ascii="Arial" w:eastAsia="Arial" w:hAnsi="Arial" w:cs="Arial"/>
          <w:b/>
        </w:rPr>
        <w:t xml:space="preserve"> 5.- </w:t>
      </w:r>
      <w:r w:rsidR="00441FE3">
        <w:rPr>
          <w:rFonts w:ascii="Arial" w:eastAsia="Arial" w:hAnsi="Arial" w:cs="Arial"/>
          <w:b/>
        </w:rPr>
        <w:t xml:space="preserve">Actividades y régimen de usos- </w:t>
      </w:r>
      <w:r w:rsidR="00C8604D" w:rsidRPr="00B100B1">
        <w:rPr>
          <w:rFonts w:ascii="Arial" w:eastAsia="Arial" w:hAnsi="Arial" w:cs="Arial"/>
        </w:rPr>
        <w:t>Quedan prohibidas al interior de</w:t>
      </w:r>
      <w:r w:rsidR="00104DEE">
        <w:rPr>
          <w:rFonts w:ascii="Arial" w:eastAsia="Arial" w:hAnsi="Arial" w:cs="Arial"/>
        </w:rPr>
        <w:t xml:space="preserve"> </w:t>
      </w:r>
      <w:r w:rsidR="00C8604D" w:rsidRPr="00B100B1">
        <w:rPr>
          <w:rFonts w:ascii="Arial" w:eastAsia="Arial" w:hAnsi="Arial" w:cs="Arial"/>
        </w:rPr>
        <w:t>l</w:t>
      </w:r>
      <w:r w:rsidR="00104DEE">
        <w:rPr>
          <w:rFonts w:ascii="Arial" w:eastAsia="Arial" w:hAnsi="Arial" w:cs="Arial"/>
        </w:rPr>
        <w:t xml:space="preserve">a Reserva </w:t>
      </w:r>
      <w:r w:rsidR="00104DEE" w:rsidRPr="00B100B1">
        <w:rPr>
          <w:rFonts w:ascii="Arial" w:eastAsia="Arial" w:hAnsi="Arial" w:cs="Arial"/>
        </w:rPr>
        <w:t>Natural "</w:t>
      </w:r>
      <w:r w:rsidR="00104DEE">
        <w:rPr>
          <w:rFonts w:ascii="Arial" w:eastAsia="Arial" w:hAnsi="Arial" w:cs="Arial"/>
        </w:rPr>
        <w:t>Cordillera Beata</w:t>
      </w:r>
      <w:r w:rsidR="00104DEE" w:rsidRPr="00B100B1">
        <w:rPr>
          <w:rFonts w:ascii="Arial" w:eastAsia="Arial" w:hAnsi="Arial" w:cs="Arial"/>
        </w:rPr>
        <w:t xml:space="preserve">" </w:t>
      </w:r>
      <w:r w:rsidR="00C8604D" w:rsidRPr="00B100B1">
        <w:rPr>
          <w:rFonts w:ascii="Arial" w:eastAsia="Arial" w:hAnsi="Arial" w:cs="Arial"/>
        </w:rPr>
        <w:t>las actividades diferentes a la de conservación,</w:t>
      </w:r>
      <w:r w:rsidR="00DB2AFF">
        <w:rPr>
          <w:rFonts w:ascii="Arial" w:eastAsia="Arial" w:hAnsi="Arial" w:cs="Arial"/>
        </w:rPr>
        <w:t xml:space="preserve"> </w:t>
      </w:r>
      <w:r w:rsidR="00C8604D" w:rsidRPr="00B100B1">
        <w:rPr>
          <w:rFonts w:ascii="Arial" w:eastAsia="Arial" w:hAnsi="Arial" w:cs="Arial"/>
        </w:rPr>
        <w:t>investigación</w:t>
      </w:r>
      <w:r w:rsidR="00104DEE">
        <w:rPr>
          <w:rFonts w:ascii="Arial" w:eastAsia="Arial" w:hAnsi="Arial" w:cs="Arial"/>
        </w:rPr>
        <w:t xml:space="preserve"> y</w:t>
      </w:r>
      <w:r w:rsidR="00C8604D" w:rsidRPr="00B100B1">
        <w:rPr>
          <w:rFonts w:ascii="Arial" w:eastAsia="Arial" w:hAnsi="Arial" w:cs="Arial"/>
        </w:rPr>
        <w:t xml:space="preserve"> educación</w:t>
      </w:r>
      <w:r w:rsidR="00E25D52">
        <w:rPr>
          <w:rFonts w:ascii="Arial" w:eastAsia="Arial" w:hAnsi="Arial" w:cs="Arial"/>
        </w:rPr>
        <w:t>,</w:t>
      </w:r>
      <w:r w:rsidR="00C8604D" w:rsidRPr="00B100B1">
        <w:rPr>
          <w:rFonts w:ascii="Arial" w:eastAsia="Arial" w:hAnsi="Arial" w:cs="Arial"/>
        </w:rPr>
        <w:t xml:space="preserve"> en especial las contempladas en el Decreto 2811 de 1974, el Decreto 1076 de 201</w:t>
      </w:r>
      <w:r w:rsidR="005054EC">
        <w:rPr>
          <w:rFonts w:ascii="Arial" w:eastAsia="Arial" w:hAnsi="Arial" w:cs="Arial"/>
        </w:rPr>
        <w:t>5</w:t>
      </w:r>
      <w:r w:rsidR="00C8604D" w:rsidRPr="00B100B1">
        <w:rPr>
          <w:rFonts w:ascii="Arial" w:eastAsia="Arial" w:hAnsi="Arial" w:cs="Arial"/>
        </w:rPr>
        <w:t xml:space="preserve"> y las normas que lo modifiquen y sustituyan. </w:t>
      </w:r>
    </w:p>
    <w:p w14:paraId="6878D06D" w14:textId="77777777" w:rsidR="00C8604D" w:rsidRPr="00B100B1" w:rsidRDefault="00C8604D" w:rsidP="00C8604D">
      <w:pPr>
        <w:widowControl w:val="0"/>
        <w:tabs>
          <w:tab w:val="left" w:pos="9072"/>
        </w:tabs>
        <w:jc w:val="both"/>
        <w:rPr>
          <w:rFonts w:ascii="Arial" w:eastAsia="Arial" w:hAnsi="Arial" w:cs="Arial"/>
        </w:rPr>
      </w:pPr>
    </w:p>
    <w:p w14:paraId="7DE0E220" w14:textId="5C5AF0A2" w:rsidR="00C8604D" w:rsidRPr="000B3EDF" w:rsidRDefault="00CC0326" w:rsidP="00C8604D">
      <w:pPr>
        <w:widowControl w:val="0"/>
        <w:tabs>
          <w:tab w:val="left" w:pos="9072"/>
        </w:tabs>
        <w:jc w:val="both"/>
        <w:rPr>
          <w:rFonts w:ascii="Arial" w:hAnsi="Arial" w:cs="Arial"/>
        </w:rPr>
      </w:pPr>
      <w:r>
        <w:rPr>
          <w:rFonts w:ascii="Arial" w:eastAsia="Arial" w:hAnsi="Arial" w:cs="Arial"/>
          <w:b/>
        </w:rPr>
        <w:t>Artículo</w:t>
      </w:r>
      <w:r w:rsidR="00C8604D" w:rsidRPr="00B100B1">
        <w:rPr>
          <w:rFonts w:ascii="Arial" w:eastAsia="Arial" w:hAnsi="Arial" w:cs="Arial"/>
          <w:b/>
        </w:rPr>
        <w:t xml:space="preserve"> 6.-</w:t>
      </w:r>
      <w:r w:rsidR="00C8604D" w:rsidRPr="00B100B1">
        <w:rPr>
          <w:rFonts w:ascii="Arial" w:eastAsia="Arial" w:hAnsi="Arial" w:cs="Arial"/>
        </w:rPr>
        <w:t xml:space="preserve"> </w:t>
      </w:r>
      <w:r w:rsidR="00441FE3">
        <w:rPr>
          <w:rFonts w:ascii="Arial" w:eastAsia="Arial" w:hAnsi="Arial" w:cs="Arial"/>
          <w:b/>
          <w:bCs/>
        </w:rPr>
        <w:t xml:space="preserve">Patrimonio natural de la Nación- </w:t>
      </w:r>
      <w:r w:rsidR="00C8604D" w:rsidRPr="00B100B1">
        <w:rPr>
          <w:rFonts w:ascii="Arial" w:eastAsia="Arial" w:hAnsi="Arial" w:cs="Arial"/>
        </w:rPr>
        <w:t>De conformidad con lo consagrado en el artículo 63 de la Constitución Política de Colombia, el área objeto de declaratoria es inalienable, imprescriptible e inembargable.</w:t>
      </w:r>
    </w:p>
    <w:p w14:paraId="5C750BDB" w14:textId="77777777" w:rsidR="00745B49" w:rsidRDefault="00745B49" w:rsidP="00D70538">
      <w:pPr>
        <w:widowControl w:val="0"/>
        <w:tabs>
          <w:tab w:val="left" w:pos="9072"/>
        </w:tabs>
        <w:jc w:val="both"/>
        <w:rPr>
          <w:rFonts w:ascii="Arial" w:eastAsia="Arial" w:hAnsi="Arial" w:cs="Arial"/>
          <w:b/>
        </w:rPr>
      </w:pPr>
    </w:p>
    <w:p w14:paraId="0F904F9F" w14:textId="74C0F3E5" w:rsidR="00C8604D" w:rsidRPr="000B3EDF" w:rsidRDefault="00CC0326" w:rsidP="00D70538">
      <w:pPr>
        <w:widowControl w:val="0"/>
        <w:tabs>
          <w:tab w:val="left" w:pos="9072"/>
        </w:tabs>
        <w:jc w:val="both"/>
        <w:rPr>
          <w:rFonts w:ascii="Arial" w:hAnsi="Arial" w:cs="Arial"/>
          <w:color w:val="000000"/>
        </w:rPr>
      </w:pPr>
      <w:r>
        <w:rPr>
          <w:rFonts w:ascii="Arial" w:eastAsia="Arial" w:hAnsi="Arial" w:cs="Arial"/>
          <w:b/>
        </w:rPr>
        <w:t>Artículo</w:t>
      </w:r>
      <w:r w:rsidR="00C8604D" w:rsidRPr="00EB5E5B">
        <w:rPr>
          <w:rFonts w:ascii="Arial" w:eastAsia="Arial" w:hAnsi="Arial" w:cs="Arial"/>
          <w:b/>
        </w:rPr>
        <w:t xml:space="preserve"> </w:t>
      </w:r>
      <w:r w:rsidR="00C8604D">
        <w:rPr>
          <w:rFonts w:ascii="Arial" w:eastAsia="Arial" w:hAnsi="Arial" w:cs="Arial"/>
          <w:b/>
        </w:rPr>
        <w:t>7</w:t>
      </w:r>
      <w:r w:rsidR="00C8604D" w:rsidRPr="00B100B1">
        <w:rPr>
          <w:rFonts w:ascii="Arial" w:eastAsia="Arial" w:hAnsi="Arial" w:cs="Arial"/>
          <w:b/>
          <w:color w:val="000000"/>
        </w:rPr>
        <w:t xml:space="preserve">.- </w:t>
      </w:r>
      <w:r w:rsidR="007B2FFF">
        <w:rPr>
          <w:rFonts w:ascii="Arial" w:eastAsia="Arial" w:hAnsi="Arial" w:cs="Arial"/>
          <w:b/>
          <w:color w:val="000000"/>
        </w:rPr>
        <w:t xml:space="preserve">Publicidad- </w:t>
      </w:r>
      <w:r w:rsidR="00C8604D" w:rsidRPr="00B100B1">
        <w:rPr>
          <w:rFonts w:ascii="Arial" w:eastAsia="Arial" w:hAnsi="Arial" w:cs="Arial"/>
          <w:color w:val="000000"/>
        </w:rPr>
        <w:t xml:space="preserve">La presente resolución deberá fijarse en los despachos de </w:t>
      </w:r>
      <w:r w:rsidR="00D64BEA">
        <w:rPr>
          <w:rFonts w:ascii="Arial" w:eastAsia="Arial" w:hAnsi="Arial" w:cs="Arial"/>
          <w:color w:val="000000"/>
        </w:rPr>
        <w:t>la Gobernación de La Guajira, en la alcaldía de Riohacha</w:t>
      </w:r>
      <w:r w:rsidR="00D64BEA" w:rsidRPr="00B100B1">
        <w:rPr>
          <w:rFonts w:ascii="Arial" w:eastAsia="Arial" w:hAnsi="Arial" w:cs="Arial"/>
          <w:color w:val="000000"/>
        </w:rPr>
        <w:t xml:space="preserve"> </w:t>
      </w:r>
      <w:r w:rsidR="00C8604D" w:rsidRPr="00B100B1">
        <w:rPr>
          <w:rFonts w:ascii="Arial" w:eastAsia="Arial" w:hAnsi="Arial" w:cs="Arial"/>
          <w:color w:val="000000"/>
        </w:rPr>
        <w:t xml:space="preserve">en la forma prevista por el artículo 55 del Código de Régimen Político y Municipal.  </w:t>
      </w:r>
    </w:p>
    <w:p w14:paraId="2E4B4447" w14:textId="77777777" w:rsidR="00C8604D" w:rsidRPr="00B100B1" w:rsidRDefault="00C8604D" w:rsidP="00C8604D">
      <w:pPr>
        <w:widowControl w:val="0"/>
        <w:tabs>
          <w:tab w:val="left" w:pos="9072"/>
        </w:tabs>
        <w:jc w:val="both"/>
        <w:rPr>
          <w:rFonts w:ascii="Arial" w:eastAsia="Arial" w:hAnsi="Arial" w:cs="Arial"/>
        </w:rPr>
      </w:pPr>
    </w:p>
    <w:p w14:paraId="18873681" w14:textId="529DD609" w:rsidR="00C8604D" w:rsidRPr="003A1F20" w:rsidRDefault="00CC0326" w:rsidP="00104DEE">
      <w:pPr>
        <w:widowControl w:val="0"/>
        <w:tabs>
          <w:tab w:val="left" w:pos="9072"/>
        </w:tabs>
        <w:jc w:val="both"/>
        <w:rPr>
          <w:rFonts w:ascii="Arial" w:eastAsia="Arial" w:hAnsi="Arial" w:cs="Arial"/>
          <w:lang w:val="es-ES_tradnl"/>
        </w:rPr>
      </w:pPr>
      <w:r>
        <w:rPr>
          <w:rFonts w:ascii="Arial" w:eastAsia="Arial" w:hAnsi="Arial" w:cs="Arial"/>
          <w:b/>
        </w:rPr>
        <w:t>Artículo</w:t>
      </w:r>
      <w:r w:rsidR="00C8604D" w:rsidRPr="00B100B1">
        <w:rPr>
          <w:rFonts w:ascii="Arial" w:eastAsia="Arial" w:hAnsi="Arial" w:cs="Arial"/>
          <w:b/>
        </w:rPr>
        <w:t xml:space="preserve"> </w:t>
      </w:r>
      <w:r w:rsidR="00D70538">
        <w:rPr>
          <w:rFonts w:ascii="Arial" w:eastAsia="Arial" w:hAnsi="Arial" w:cs="Arial"/>
          <w:b/>
        </w:rPr>
        <w:t>8</w:t>
      </w:r>
      <w:r w:rsidR="00C8604D" w:rsidRPr="00B100B1">
        <w:rPr>
          <w:rFonts w:ascii="Arial" w:eastAsia="Arial" w:hAnsi="Arial" w:cs="Arial"/>
          <w:b/>
        </w:rPr>
        <w:t xml:space="preserve">.- </w:t>
      </w:r>
      <w:r w:rsidR="007B2FFF">
        <w:rPr>
          <w:rFonts w:ascii="Arial" w:eastAsia="Arial" w:hAnsi="Arial" w:cs="Arial"/>
          <w:b/>
        </w:rPr>
        <w:t xml:space="preserve">Comunicación- </w:t>
      </w:r>
      <w:r w:rsidR="00C8604D" w:rsidRPr="00B100B1">
        <w:rPr>
          <w:rFonts w:ascii="Arial" w:eastAsia="Arial" w:hAnsi="Arial" w:cs="Arial"/>
        </w:rPr>
        <w:t xml:space="preserve">Comuníquese la presente resolución </w:t>
      </w:r>
      <w:r w:rsidR="00104DEE" w:rsidRPr="00104DEE">
        <w:rPr>
          <w:rFonts w:ascii="Arial" w:eastAsia="Arial" w:hAnsi="Arial" w:cs="Arial"/>
          <w:lang w:val="es-ES_tradnl"/>
        </w:rPr>
        <w:t>al Ministerio de Relaciones</w:t>
      </w:r>
      <w:r w:rsidR="00104DEE">
        <w:rPr>
          <w:rFonts w:ascii="Arial" w:eastAsia="Arial" w:hAnsi="Arial" w:cs="Arial"/>
          <w:lang w:val="es-ES_tradnl"/>
        </w:rPr>
        <w:t xml:space="preserve"> </w:t>
      </w:r>
      <w:r w:rsidR="00104DEE" w:rsidRPr="00104DEE">
        <w:rPr>
          <w:rFonts w:ascii="Arial" w:eastAsia="Arial" w:hAnsi="Arial" w:cs="Arial"/>
          <w:lang w:val="es-ES_tradnl"/>
        </w:rPr>
        <w:t>Exteriores, el Ministerio de Defensa Nacional, Ministerio de Agricu</w:t>
      </w:r>
      <w:r w:rsidR="00104DEE">
        <w:rPr>
          <w:rFonts w:ascii="Arial" w:eastAsia="Arial" w:hAnsi="Arial" w:cs="Arial"/>
          <w:lang w:val="es-ES_tradnl"/>
        </w:rPr>
        <w:t>l</w:t>
      </w:r>
      <w:r w:rsidR="00104DEE" w:rsidRPr="00104DEE">
        <w:rPr>
          <w:rFonts w:ascii="Arial" w:eastAsia="Arial" w:hAnsi="Arial" w:cs="Arial"/>
          <w:lang w:val="es-ES_tradnl"/>
        </w:rPr>
        <w:t>tura y Desarrollo</w:t>
      </w:r>
      <w:r w:rsidR="00104DEE">
        <w:rPr>
          <w:rFonts w:ascii="Arial" w:eastAsia="Arial" w:hAnsi="Arial" w:cs="Arial"/>
          <w:lang w:val="es-ES_tradnl"/>
        </w:rPr>
        <w:t xml:space="preserve"> </w:t>
      </w:r>
      <w:r w:rsidR="00104DEE" w:rsidRPr="00104DEE">
        <w:rPr>
          <w:rFonts w:ascii="Arial" w:eastAsia="Arial" w:hAnsi="Arial" w:cs="Arial"/>
          <w:lang w:val="es-ES_tradnl"/>
        </w:rPr>
        <w:t>Rural, Ministerio de Minas y Energía, a la Gobernación de</w:t>
      </w:r>
      <w:r w:rsidR="00170D33">
        <w:rPr>
          <w:rFonts w:ascii="Arial" w:eastAsia="Arial" w:hAnsi="Arial" w:cs="Arial"/>
          <w:lang w:val="es-ES_tradnl"/>
        </w:rPr>
        <w:t xml:space="preserve"> La Guajira</w:t>
      </w:r>
      <w:r w:rsidR="00104DEE" w:rsidRPr="00104DEE">
        <w:rPr>
          <w:rFonts w:ascii="Arial" w:eastAsia="Arial" w:hAnsi="Arial" w:cs="Arial"/>
          <w:lang w:val="es-ES_tradnl"/>
        </w:rPr>
        <w:t>, la Armada Nacional, la</w:t>
      </w:r>
      <w:r w:rsidR="00104DEE">
        <w:rPr>
          <w:rFonts w:ascii="Arial" w:eastAsia="Arial" w:hAnsi="Arial" w:cs="Arial"/>
          <w:lang w:val="es-ES_tradnl"/>
        </w:rPr>
        <w:t xml:space="preserve"> </w:t>
      </w:r>
      <w:r w:rsidR="00104DEE" w:rsidRPr="00104DEE">
        <w:rPr>
          <w:rFonts w:ascii="Arial" w:eastAsia="Arial" w:hAnsi="Arial" w:cs="Arial"/>
          <w:lang w:val="es-ES_tradnl"/>
        </w:rPr>
        <w:t>Dirección General Marítima - DIMAR, a la Autoridad Nacional de Acuicultura y Pesca</w:t>
      </w:r>
      <w:r w:rsidR="00104DEE">
        <w:rPr>
          <w:rFonts w:ascii="Arial" w:eastAsia="Arial" w:hAnsi="Arial" w:cs="Arial"/>
          <w:lang w:val="es-ES_tradnl"/>
        </w:rPr>
        <w:t xml:space="preserve"> </w:t>
      </w:r>
      <w:r w:rsidR="00104DEE" w:rsidRPr="00104DEE">
        <w:rPr>
          <w:rFonts w:ascii="Arial" w:eastAsia="Arial" w:hAnsi="Arial" w:cs="Arial"/>
          <w:lang w:val="es-ES_tradnl"/>
        </w:rPr>
        <w:t xml:space="preserve">AUNAP, al Servicio Geológico Colombiano, al Instituto Colombiano </w:t>
      </w:r>
      <w:proofErr w:type="spellStart"/>
      <w:r w:rsidR="00104DEE" w:rsidRPr="00104DEE">
        <w:rPr>
          <w:rFonts w:ascii="Arial" w:eastAsia="Arial" w:hAnsi="Arial" w:cs="Arial"/>
          <w:lang w:val="es-ES_tradnl"/>
        </w:rPr>
        <w:t>Agustin</w:t>
      </w:r>
      <w:proofErr w:type="spellEnd"/>
      <w:r w:rsidR="00104DEE" w:rsidRPr="00104DEE">
        <w:rPr>
          <w:rFonts w:ascii="Arial" w:eastAsia="Arial" w:hAnsi="Arial" w:cs="Arial"/>
          <w:lang w:val="es-ES_tradnl"/>
        </w:rPr>
        <w:t xml:space="preserve"> Codazzi</w:t>
      </w:r>
      <w:r w:rsidR="00104DEE">
        <w:rPr>
          <w:rFonts w:ascii="Arial" w:eastAsia="Arial" w:hAnsi="Arial" w:cs="Arial"/>
          <w:lang w:val="es-ES_tradnl"/>
        </w:rPr>
        <w:t xml:space="preserve"> </w:t>
      </w:r>
      <w:r w:rsidR="00104DEE" w:rsidRPr="00104DEE">
        <w:rPr>
          <w:rFonts w:ascii="Arial" w:eastAsia="Arial" w:hAnsi="Arial" w:cs="Arial"/>
          <w:lang w:val="es-ES_tradnl"/>
        </w:rPr>
        <w:t>IGAC, a la Agencia Nacional de Hidrocarburos - ANH, a la Agencia Nac</w:t>
      </w:r>
      <w:r w:rsidR="003A1F20">
        <w:rPr>
          <w:rFonts w:ascii="Arial" w:eastAsia="Arial" w:hAnsi="Arial" w:cs="Arial"/>
          <w:lang w:val="es-ES_tradnl"/>
        </w:rPr>
        <w:t>i</w:t>
      </w:r>
      <w:r w:rsidR="00104DEE" w:rsidRPr="00104DEE">
        <w:rPr>
          <w:rFonts w:ascii="Arial" w:eastAsia="Arial" w:hAnsi="Arial" w:cs="Arial"/>
          <w:lang w:val="es-ES_tradnl"/>
        </w:rPr>
        <w:t>onal de Minería</w:t>
      </w:r>
      <w:r w:rsidR="00104DEE">
        <w:rPr>
          <w:rFonts w:ascii="Arial" w:eastAsia="Arial" w:hAnsi="Arial" w:cs="Arial"/>
          <w:lang w:val="es-ES_tradnl"/>
        </w:rPr>
        <w:t xml:space="preserve"> </w:t>
      </w:r>
      <w:r w:rsidR="00104DEE" w:rsidRPr="00104DEE">
        <w:rPr>
          <w:rFonts w:ascii="Arial" w:eastAsia="Arial" w:hAnsi="Arial" w:cs="Arial"/>
          <w:lang w:val="es-ES_tradnl"/>
        </w:rPr>
        <w:t>- ANM y a la Procuraduría Delegada para Asuntos Ambientales y Agrarios.</w:t>
      </w:r>
      <w:r w:rsidR="00D64BEA">
        <w:rPr>
          <w:rFonts w:ascii="Arial" w:eastAsia="Arial" w:hAnsi="Arial" w:cs="Arial"/>
          <w:lang w:val="es-ES_tradnl"/>
        </w:rPr>
        <w:t xml:space="preserve"> Adicionalmente, Cancillería comunicará el presente acto administrativo a República Dominicana.</w:t>
      </w:r>
    </w:p>
    <w:p w14:paraId="195E01F7" w14:textId="525583C4" w:rsidR="00C8604D" w:rsidRPr="00B100B1" w:rsidRDefault="00C8604D" w:rsidP="00C8604D">
      <w:pPr>
        <w:widowControl w:val="0"/>
        <w:tabs>
          <w:tab w:val="left" w:pos="9072"/>
        </w:tabs>
        <w:jc w:val="both"/>
        <w:rPr>
          <w:rFonts w:ascii="Arial" w:eastAsia="Arial" w:hAnsi="Arial" w:cs="Arial"/>
        </w:rPr>
      </w:pPr>
    </w:p>
    <w:p w14:paraId="6FC2B0F0" w14:textId="1412A230" w:rsidR="00C8604D" w:rsidRPr="00C8604D" w:rsidRDefault="00CC0326" w:rsidP="00C8604D">
      <w:pPr>
        <w:pStyle w:val="Default"/>
        <w:jc w:val="both"/>
        <w:rPr>
          <w:rFonts w:ascii="Arial" w:eastAsia="Arial" w:hAnsi="Arial" w:cs="Arial"/>
          <w:color w:val="auto"/>
          <w:szCs w:val="20"/>
        </w:rPr>
      </w:pPr>
      <w:r>
        <w:rPr>
          <w:rFonts w:ascii="Arial" w:eastAsia="Arial" w:hAnsi="Arial" w:cs="Arial"/>
          <w:b/>
          <w:color w:val="auto"/>
          <w:szCs w:val="20"/>
        </w:rPr>
        <w:t>Artículo</w:t>
      </w:r>
      <w:r w:rsidR="00C8604D" w:rsidRPr="007B2FFF">
        <w:rPr>
          <w:rFonts w:ascii="Arial" w:eastAsia="Arial" w:hAnsi="Arial" w:cs="Arial"/>
          <w:b/>
          <w:color w:val="auto"/>
          <w:szCs w:val="20"/>
        </w:rPr>
        <w:t xml:space="preserve"> </w:t>
      </w:r>
      <w:r w:rsidR="00D70538">
        <w:rPr>
          <w:rFonts w:ascii="Arial" w:eastAsia="Arial" w:hAnsi="Arial" w:cs="Arial"/>
          <w:b/>
          <w:color w:val="auto"/>
          <w:szCs w:val="20"/>
        </w:rPr>
        <w:t>9</w:t>
      </w:r>
      <w:r w:rsidR="00C8604D" w:rsidRPr="007B2FFF">
        <w:rPr>
          <w:rFonts w:ascii="Arial" w:eastAsia="Arial" w:hAnsi="Arial" w:cs="Arial"/>
          <w:b/>
          <w:color w:val="auto"/>
          <w:szCs w:val="20"/>
        </w:rPr>
        <w:t>.-</w:t>
      </w:r>
      <w:r w:rsidR="00C8604D" w:rsidRPr="000B3EDF">
        <w:rPr>
          <w:rFonts w:eastAsia="Arial"/>
          <w:b/>
        </w:rPr>
        <w:t xml:space="preserve"> </w:t>
      </w:r>
      <w:r w:rsidR="007B2FFF" w:rsidRPr="007B2FFF">
        <w:rPr>
          <w:rFonts w:ascii="Arial" w:eastAsia="Arial" w:hAnsi="Arial" w:cs="Arial"/>
          <w:b/>
          <w:color w:val="auto"/>
          <w:szCs w:val="20"/>
        </w:rPr>
        <w:t>Documentos integra</w:t>
      </w:r>
      <w:r w:rsidR="00A321C0">
        <w:rPr>
          <w:rFonts w:ascii="Arial" w:eastAsia="Arial" w:hAnsi="Arial" w:cs="Arial"/>
          <w:b/>
          <w:color w:val="auto"/>
          <w:szCs w:val="20"/>
        </w:rPr>
        <w:t>ntes</w:t>
      </w:r>
      <w:r w:rsidR="007B2FFF">
        <w:rPr>
          <w:rFonts w:ascii="Arial" w:eastAsia="Arial" w:hAnsi="Arial" w:cs="Arial"/>
          <w:b/>
          <w:color w:val="auto"/>
          <w:szCs w:val="20"/>
        </w:rPr>
        <w:t xml:space="preserve"> </w:t>
      </w:r>
      <w:r w:rsidR="00C8604D" w:rsidRPr="00C8604D">
        <w:rPr>
          <w:rFonts w:ascii="Arial" w:eastAsia="Arial" w:hAnsi="Arial" w:cs="Arial"/>
          <w:color w:val="auto"/>
          <w:szCs w:val="20"/>
        </w:rPr>
        <w:t>El documento síntesis que sustenta la propuesta de la declaratoria de</w:t>
      </w:r>
      <w:r w:rsidR="003A1F20">
        <w:rPr>
          <w:rFonts w:ascii="Arial" w:eastAsia="Arial" w:hAnsi="Arial" w:cs="Arial"/>
          <w:color w:val="auto"/>
          <w:szCs w:val="20"/>
        </w:rPr>
        <w:t xml:space="preserve"> la Reserva </w:t>
      </w:r>
      <w:r w:rsidR="00C8604D" w:rsidRPr="00C8604D">
        <w:rPr>
          <w:rFonts w:ascii="Arial" w:eastAsia="Arial" w:hAnsi="Arial" w:cs="Arial"/>
          <w:color w:val="auto"/>
          <w:szCs w:val="20"/>
        </w:rPr>
        <w:t>Natural “</w:t>
      </w:r>
      <w:r w:rsidR="003A1F20">
        <w:rPr>
          <w:rFonts w:ascii="Arial" w:eastAsia="Arial" w:hAnsi="Arial" w:cs="Arial"/>
          <w:color w:val="auto"/>
          <w:szCs w:val="20"/>
        </w:rPr>
        <w:t xml:space="preserve">Cordillera Beata” </w:t>
      </w:r>
      <w:r w:rsidR="00C8604D" w:rsidRPr="00C8604D">
        <w:rPr>
          <w:rFonts w:ascii="Arial" w:eastAsia="Arial" w:hAnsi="Arial" w:cs="Arial"/>
          <w:color w:val="auto"/>
          <w:szCs w:val="20"/>
        </w:rPr>
        <w:t>el concepto emitido por la Academia Colombiana de Ciencias, Exacta</w:t>
      </w:r>
      <w:r w:rsidR="008F686C">
        <w:rPr>
          <w:rFonts w:ascii="Arial" w:eastAsia="Arial" w:hAnsi="Arial" w:cs="Arial"/>
          <w:color w:val="auto"/>
          <w:szCs w:val="20"/>
        </w:rPr>
        <w:t>s, Físicas y Naturales</w:t>
      </w:r>
      <w:r w:rsidR="00C8604D" w:rsidRPr="00C8604D">
        <w:rPr>
          <w:rFonts w:ascii="Arial" w:eastAsia="Arial" w:hAnsi="Arial" w:cs="Arial"/>
          <w:color w:val="auto"/>
          <w:szCs w:val="20"/>
        </w:rPr>
        <w:t xml:space="preserve"> de</w:t>
      </w:r>
      <w:r w:rsidR="008F686C">
        <w:rPr>
          <w:rFonts w:ascii="Arial" w:eastAsia="Arial" w:hAnsi="Arial" w:cs="Arial"/>
          <w:color w:val="auto"/>
          <w:szCs w:val="20"/>
        </w:rPr>
        <w:t>l 24 de junio</w:t>
      </w:r>
      <w:r w:rsidR="00C8604D" w:rsidRPr="00C8604D">
        <w:rPr>
          <w:rFonts w:ascii="Arial" w:eastAsia="Arial" w:hAnsi="Arial" w:cs="Arial"/>
          <w:color w:val="auto"/>
          <w:szCs w:val="20"/>
        </w:rPr>
        <w:t xml:space="preserve"> 2022  y el concepto técnico con radicado </w:t>
      </w:r>
      <w:proofErr w:type="spellStart"/>
      <w:r w:rsidR="00C8604D" w:rsidRPr="00C8604D">
        <w:rPr>
          <w:rFonts w:ascii="Arial" w:eastAsia="Arial" w:hAnsi="Arial" w:cs="Arial"/>
          <w:color w:val="auto"/>
          <w:szCs w:val="20"/>
        </w:rPr>
        <w:t>N°</w:t>
      </w:r>
      <w:r w:rsidR="003A1F20">
        <w:rPr>
          <w:rFonts w:ascii="Arial" w:eastAsia="Arial" w:hAnsi="Arial" w:cs="Arial"/>
          <w:color w:val="auto"/>
          <w:szCs w:val="20"/>
        </w:rPr>
        <w:t>XXXXXXX</w:t>
      </w:r>
      <w:proofErr w:type="spellEnd"/>
      <w:r w:rsidR="003A1F20" w:rsidRPr="00C8604D">
        <w:rPr>
          <w:rFonts w:ascii="Arial" w:eastAsia="Arial" w:hAnsi="Arial" w:cs="Arial"/>
          <w:color w:val="auto"/>
          <w:szCs w:val="20"/>
        </w:rPr>
        <w:t xml:space="preserve"> </w:t>
      </w:r>
      <w:r w:rsidR="00C8604D" w:rsidRPr="00C8604D">
        <w:rPr>
          <w:rFonts w:ascii="Arial" w:eastAsia="Arial" w:hAnsi="Arial" w:cs="Arial"/>
          <w:color w:val="auto"/>
          <w:szCs w:val="20"/>
        </w:rPr>
        <w:t xml:space="preserve">de fecha </w:t>
      </w:r>
      <w:r w:rsidR="003A1F20">
        <w:rPr>
          <w:rFonts w:ascii="Arial" w:eastAsia="Arial" w:hAnsi="Arial" w:cs="Arial"/>
          <w:color w:val="auto"/>
          <w:szCs w:val="20"/>
        </w:rPr>
        <w:t>XXXXXXXXX</w:t>
      </w:r>
      <w:r w:rsidR="00C8604D" w:rsidRPr="00C8604D">
        <w:rPr>
          <w:rFonts w:ascii="Arial" w:eastAsia="Arial" w:hAnsi="Arial" w:cs="Arial"/>
          <w:color w:val="auto"/>
          <w:szCs w:val="20"/>
        </w:rPr>
        <w:t xml:space="preserve"> 202</w:t>
      </w:r>
      <w:r w:rsidR="003A1F20">
        <w:rPr>
          <w:rFonts w:ascii="Arial" w:eastAsia="Arial" w:hAnsi="Arial" w:cs="Arial"/>
          <w:color w:val="auto"/>
          <w:szCs w:val="20"/>
        </w:rPr>
        <w:t>2</w:t>
      </w:r>
      <w:r w:rsidR="00C8604D" w:rsidRPr="00C8604D">
        <w:rPr>
          <w:rFonts w:ascii="Arial" w:eastAsia="Arial" w:hAnsi="Arial" w:cs="Arial"/>
          <w:color w:val="auto"/>
          <w:szCs w:val="20"/>
        </w:rPr>
        <w:t xml:space="preserve">  que describe los límites de</w:t>
      </w:r>
      <w:r w:rsidR="003A1F20">
        <w:rPr>
          <w:rFonts w:ascii="Arial" w:eastAsia="Arial" w:hAnsi="Arial" w:cs="Arial"/>
          <w:color w:val="auto"/>
          <w:szCs w:val="20"/>
        </w:rPr>
        <w:t xml:space="preserve"> la Reserva</w:t>
      </w:r>
      <w:r w:rsidR="00C8604D" w:rsidRPr="00C8604D">
        <w:rPr>
          <w:rFonts w:ascii="Arial" w:eastAsia="Arial" w:hAnsi="Arial" w:cs="Arial"/>
          <w:color w:val="auto"/>
          <w:szCs w:val="20"/>
        </w:rPr>
        <w:t xml:space="preserve"> Natural “</w:t>
      </w:r>
      <w:r w:rsidR="003A1F20">
        <w:rPr>
          <w:rFonts w:ascii="Arial" w:eastAsia="Arial" w:hAnsi="Arial" w:cs="Arial"/>
          <w:color w:val="auto"/>
          <w:szCs w:val="20"/>
        </w:rPr>
        <w:t>Cordillera Beata</w:t>
      </w:r>
      <w:r w:rsidR="00C8604D" w:rsidRPr="00C8604D">
        <w:rPr>
          <w:rFonts w:ascii="Arial" w:eastAsia="Arial" w:hAnsi="Arial" w:cs="Arial"/>
          <w:color w:val="auto"/>
          <w:szCs w:val="20"/>
        </w:rPr>
        <w:t>”</w:t>
      </w:r>
      <w:r w:rsidR="00C8604D">
        <w:rPr>
          <w:rFonts w:ascii="Arial" w:eastAsia="Arial" w:hAnsi="Arial" w:cs="Arial"/>
          <w:color w:val="auto"/>
          <w:szCs w:val="20"/>
        </w:rPr>
        <w:t xml:space="preserve"> </w:t>
      </w:r>
      <w:r w:rsidR="00C8604D" w:rsidRPr="00C8604D">
        <w:rPr>
          <w:rFonts w:ascii="Arial" w:eastAsia="Arial" w:hAnsi="Arial" w:cs="Arial"/>
          <w:color w:val="auto"/>
          <w:szCs w:val="20"/>
        </w:rPr>
        <w:t xml:space="preserve">hacen parte integral del presente acto administrativo, copia de lo cual reposará en la Secretaría </w:t>
      </w:r>
      <w:r w:rsidR="00C8604D" w:rsidRPr="00C8604D">
        <w:rPr>
          <w:rFonts w:ascii="Arial" w:eastAsia="Arial" w:hAnsi="Arial" w:cs="Arial"/>
          <w:color w:val="auto"/>
          <w:szCs w:val="20"/>
        </w:rPr>
        <w:lastRenderedPageBreak/>
        <w:t>General del Ministerio de Ambiente y Desarrollo Sostenible y en la Oficina Asesora Jurídica de Parques Nacionales Naturales de Colombia.</w:t>
      </w:r>
    </w:p>
    <w:p w14:paraId="1B0ADCE7" w14:textId="77777777" w:rsidR="00C8604D" w:rsidRPr="00B100B1" w:rsidRDefault="00C8604D" w:rsidP="00C8604D">
      <w:pPr>
        <w:tabs>
          <w:tab w:val="left" w:pos="9072"/>
        </w:tabs>
        <w:jc w:val="both"/>
        <w:rPr>
          <w:rFonts w:ascii="Arial" w:eastAsia="Arial" w:hAnsi="Arial" w:cs="Arial"/>
          <w:color w:val="000000"/>
        </w:rPr>
      </w:pPr>
    </w:p>
    <w:p w14:paraId="0AC94B2F" w14:textId="2E4AB1C2" w:rsidR="00C8604D" w:rsidRPr="00B100B1" w:rsidRDefault="00CC0326" w:rsidP="00C8604D">
      <w:pPr>
        <w:tabs>
          <w:tab w:val="left" w:pos="9072"/>
        </w:tabs>
        <w:jc w:val="both"/>
        <w:rPr>
          <w:rFonts w:ascii="Arial" w:eastAsia="Arial" w:hAnsi="Arial" w:cs="Arial"/>
          <w:color w:val="000000"/>
        </w:rPr>
      </w:pPr>
      <w:r>
        <w:rPr>
          <w:rFonts w:ascii="Arial" w:eastAsia="Arial" w:hAnsi="Arial" w:cs="Arial"/>
          <w:b/>
        </w:rPr>
        <w:t>Artículo</w:t>
      </w:r>
      <w:r w:rsidR="00C8604D" w:rsidRPr="00B100B1">
        <w:rPr>
          <w:rFonts w:ascii="Arial" w:eastAsia="Arial" w:hAnsi="Arial" w:cs="Arial"/>
          <w:b/>
        </w:rPr>
        <w:t xml:space="preserve"> 1</w:t>
      </w:r>
      <w:r w:rsidR="00D70538">
        <w:rPr>
          <w:rFonts w:ascii="Arial" w:eastAsia="Arial" w:hAnsi="Arial" w:cs="Arial"/>
          <w:b/>
        </w:rPr>
        <w:t>0</w:t>
      </w:r>
      <w:r w:rsidR="00C8604D" w:rsidRPr="00B100B1">
        <w:rPr>
          <w:rFonts w:ascii="Arial" w:eastAsia="Arial" w:hAnsi="Arial" w:cs="Arial"/>
          <w:b/>
        </w:rPr>
        <w:t>.-</w:t>
      </w:r>
      <w:r w:rsidR="00C8604D" w:rsidRPr="00B100B1">
        <w:rPr>
          <w:rFonts w:ascii="Arial" w:eastAsia="Arial" w:hAnsi="Arial" w:cs="Arial"/>
        </w:rPr>
        <w:t xml:space="preserve"> </w:t>
      </w:r>
      <w:r w:rsidR="007B2FFF">
        <w:rPr>
          <w:rFonts w:ascii="Arial" w:eastAsia="Arial" w:hAnsi="Arial" w:cs="Arial"/>
          <w:b/>
          <w:bCs/>
        </w:rPr>
        <w:t xml:space="preserve">Registro en el RUNAP- </w:t>
      </w:r>
      <w:r w:rsidR="00C8604D" w:rsidRPr="00B100B1">
        <w:rPr>
          <w:rFonts w:ascii="Arial" w:eastAsia="Arial" w:hAnsi="Arial" w:cs="Arial"/>
        </w:rPr>
        <w:t xml:space="preserve">Registrar </w:t>
      </w:r>
      <w:r w:rsidR="003A1F20">
        <w:rPr>
          <w:rFonts w:ascii="Arial" w:eastAsia="Arial" w:hAnsi="Arial" w:cs="Arial"/>
        </w:rPr>
        <w:t xml:space="preserve">la Reserva </w:t>
      </w:r>
      <w:r w:rsidR="003A1F20" w:rsidRPr="00C8604D">
        <w:rPr>
          <w:rFonts w:ascii="Arial" w:eastAsia="Arial" w:hAnsi="Arial" w:cs="Arial"/>
        </w:rPr>
        <w:t>Natural “</w:t>
      </w:r>
      <w:r w:rsidR="003A1F20">
        <w:rPr>
          <w:rFonts w:ascii="Arial" w:eastAsia="Arial" w:hAnsi="Arial" w:cs="Arial"/>
        </w:rPr>
        <w:t>Cordillera Beata</w:t>
      </w:r>
      <w:r w:rsidR="003A1F20" w:rsidRPr="00C8604D">
        <w:rPr>
          <w:rFonts w:ascii="Arial" w:eastAsia="Arial" w:hAnsi="Arial" w:cs="Arial"/>
        </w:rPr>
        <w:t>”</w:t>
      </w:r>
      <w:r w:rsidR="003A1F20">
        <w:rPr>
          <w:rFonts w:ascii="Arial" w:eastAsia="Arial" w:hAnsi="Arial" w:cs="Arial"/>
        </w:rPr>
        <w:t xml:space="preserve"> </w:t>
      </w:r>
      <w:r w:rsidR="00C8604D" w:rsidRPr="00B100B1">
        <w:rPr>
          <w:rFonts w:ascii="Arial" w:eastAsia="Arial" w:hAnsi="Arial" w:cs="Arial"/>
        </w:rPr>
        <w:t>en el Registro Único Nacional de Áreas Protegidas – RUNAP.</w:t>
      </w:r>
    </w:p>
    <w:p w14:paraId="67560591" w14:textId="77777777" w:rsidR="00C8604D" w:rsidRPr="00B100B1" w:rsidRDefault="00C8604D" w:rsidP="00C8604D">
      <w:pPr>
        <w:tabs>
          <w:tab w:val="left" w:pos="9072"/>
        </w:tabs>
        <w:jc w:val="both"/>
        <w:rPr>
          <w:rFonts w:ascii="Arial" w:eastAsia="Arial" w:hAnsi="Arial" w:cs="Arial"/>
          <w:color w:val="000000"/>
        </w:rPr>
      </w:pPr>
    </w:p>
    <w:p w14:paraId="6A206E0E" w14:textId="47A1CC96" w:rsidR="00C8604D" w:rsidRPr="000B3EDF" w:rsidRDefault="00CC0326" w:rsidP="00C8604D">
      <w:pPr>
        <w:tabs>
          <w:tab w:val="left" w:pos="9072"/>
        </w:tabs>
        <w:jc w:val="both"/>
        <w:rPr>
          <w:rFonts w:ascii="Arial" w:hAnsi="Arial" w:cs="Arial"/>
        </w:rPr>
      </w:pPr>
      <w:r>
        <w:rPr>
          <w:rFonts w:ascii="Arial" w:eastAsia="Arial" w:hAnsi="Arial" w:cs="Arial"/>
          <w:b/>
        </w:rPr>
        <w:t>Artículo</w:t>
      </w:r>
      <w:r w:rsidR="00C8604D" w:rsidRPr="00B100B1">
        <w:rPr>
          <w:rFonts w:ascii="Arial" w:eastAsia="Arial" w:hAnsi="Arial" w:cs="Arial"/>
          <w:b/>
        </w:rPr>
        <w:t xml:space="preserve"> 1</w:t>
      </w:r>
      <w:r w:rsidR="00D70538">
        <w:rPr>
          <w:rFonts w:ascii="Arial" w:eastAsia="Arial" w:hAnsi="Arial" w:cs="Arial"/>
          <w:b/>
        </w:rPr>
        <w:t>1</w:t>
      </w:r>
      <w:r w:rsidR="00C8604D" w:rsidRPr="00B100B1">
        <w:rPr>
          <w:rFonts w:ascii="Arial" w:eastAsia="Arial" w:hAnsi="Arial" w:cs="Arial"/>
          <w:b/>
        </w:rPr>
        <w:t xml:space="preserve">.- </w:t>
      </w:r>
      <w:r w:rsidR="002F2390">
        <w:rPr>
          <w:rFonts w:ascii="Arial" w:eastAsia="Arial" w:hAnsi="Arial" w:cs="Arial"/>
          <w:b/>
        </w:rPr>
        <w:t xml:space="preserve">Publicación- </w:t>
      </w:r>
      <w:r w:rsidR="00C8604D" w:rsidRPr="00B100B1">
        <w:rPr>
          <w:rFonts w:ascii="Arial" w:eastAsia="Arial" w:hAnsi="Arial" w:cs="Arial"/>
        </w:rPr>
        <w:t>La presente resolución entra en vigencia a partir de la fecha de su publicación en el Diario Oficial y deroga las demás disposiciones que le sean contrarias.</w:t>
      </w:r>
    </w:p>
    <w:p w14:paraId="1A13414D" w14:textId="77777777" w:rsidR="00F915C6" w:rsidRPr="00655600" w:rsidRDefault="00F915C6" w:rsidP="00F915C6">
      <w:pPr>
        <w:pStyle w:val="Ttulo4"/>
        <w:rPr>
          <w:rFonts w:ascii="Arial" w:hAnsi="Arial" w:cs="Arial"/>
          <w:b/>
          <w:sz w:val="24"/>
          <w:szCs w:val="24"/>
        </w:rPr>
      </w:pPr>
    </w:p>
    <w:p w14:paraId="6FBCF798" w14:textId="0001566A" w:rsidR="000D2B9D" w:rsidRPr="00655600" w:rsidRDefault="00D35597" w:rsidP="00FB63D4">
      <w:pPr>
        <w:pStyle w:val="Ttulo4"/>
        <w:ind w:left="-284"/>
        <w:rPr>
          <w:rFonts w:ascii="Arial" w:hAnsi="Arial" w:cs="Arial"/>
          <w:b/>
          <w:sz w:val="24"/>
          <w:szCs w:val="24"/>
        </w:rPr>
      </w:pPr>
      <w:r w:rsidRPr="00D35597">
        <w:rPr>
          <w:rFonts w:ascii="Arial" w:eastAsia="Arial" w:hAnsi="Arial" w:cs="Arial"/>
          <w:b/>
          <w:sz w:val="24"/>
          <w:szCs w:val="24"/>
        </w:rPr>
        <w:t>PUBLÍQUESE</w:t>
      </w:r>
      <w:r>
        <w:rPr>
          <w:rFonts w:ascii="Arial" w:eastAsia="Arial" w:hAnsi="Arial" w:cs="Arial"/>
          <w:b/>
          <w:sz w:val="24"/>
          <w:szCs w:val="24"/>
        </w:rPr>
        <w:t xml:space="preserve">, </w:t>
      </w:r>
      <w:r w:rsidR="000D2B9D" w:rsidRPr="00D35597">
        <w:rPr>
          <w:rFonts w:ascii="Arial" w:hAnsi="Arial" w:cs="Arial"/>
          <w:b/>
          <w:sz w:val="24"/>
          <w:szCs w:val="24"/>
        </w:rPr>
        <w:t>COMUNÍQUESE</w:t>
      </w:r>
      <w:r w:rsidR="000D2B9D" w:rsidRPr="00655600">
        <w:rPr>
          <w:rFonts w:ascii="Arial" w:hAnsi="Arial" w:cs="Arial"/>
          <w:b/>
          <w:sz w:val="24"/>
          <w:szCs w:val="24"/>
        </w:rPr>
        <w:t xml:space="preserve"> Y CÚMPLASE</w:t>
      </w:r>
    </w:p>
    <w:p w14:paraId="13016AAF" w14:textId="77777777" w:rsidR="001F617C" w:rsidRDefault="001F617C" w:rsidP="00FB63D4">
      <w:pPr>
        <w:ind w:left="-284"/>
        <w:jc w:val="center"/>
        <w:rPr>
          <w:rFonts w:ascii="Arial" w:hAnsi="Arial" w:cs="Arial"/>
          <w:szCs w:val="24"/>
        </w:rPr>
      </w:pPr>
    </w:p>
    <w:p w14:paraId="3F736D24" w14:textId="3E851848" w:rsidR="000D2B9D" w:rsidRPr="00655600" w:rsidRDefault="000D2B9D" w:rsidP="00FB63D4">
      <w:pPr>
        <w:ind w:left="-284"/>
        <w:jc w:val="center"/>
        <w:rPr>
          <w:rFonts w:ascii="Arial" w:hAnsi="Arial" w:cs="Arial"/>
          <w:szCs w:val="24"/>
        </w:rPr>
      </w:pPr>
      <w:r w:rsidRPr="00655600">
        <w:rPr>
          <w:rFonts w:ascii="Arial" w:hAnsi="Arial" w:cs="Arial"/>
          <w:szCs w:val="24"/>
        </w:rPr>
        <w:t>Dada en Bogotá, D.C. a los</w:t>
      </w:r>
    </w:p>
    <w:p w14:paraId="4A2EDFB6" w14:textId="77777777" w:rsidR="000D2B9D" w:rsidRPr="00655600" w:rsidRDefault="000D2B9D" w:rsidP="00FB63D4">
      <w:pPr>
        <w:ind w:left="-284"/>
        <w:jc w:val="center"/>
        <w:rPr>
          <w:rFonts w:ascii="Arial" w:hAnsi="Arial" w:cs="Arial"/>
          <w:szCs w:val="24"/>
        </w:rPr>
      </w:pPr>
    </w:p>
    <w:p w14:paraId="25F49804" w14:textId="77777777" w:rsidR="00CC009F" w:rsidRPr="00655600" w:rsidRDefault="00CC009F" w:rsidP="00FB63D4">
      <w:pPr>
        <w:ind w:left="-284"/>
        <w:rPr>
          <w:rFonts w:ascii="Arial" w:hAnsi="Arial" w:cs="Arial"/>
          <w:szCs w:val="24"/>
        </w:rPr>
      </w:pPr>
    </w:p>
    <w:p w14:paraId="3378A048" w14:textId="779E8877" w:rsidR="00CC009F" w:rsidRDefault="00CC009F" w:rsidP="00FB63D4">
      <w:pPr>
        <w:ind w:left="-284"/>
        <w:rPr>
          <w:rFonts w:ascii="Arial" w:hAnsi="Arial" w:cs="Arial"/>
          <w:szCs w:val="24"/>
        </w:rPr>
      </w:pPr>
    </w:p>
    <w:p w14:paraId="17E628AE" w14:textId="73B360F7" w:rsidR="00B867AC" w:rsidRDefault="00B867AC" w:rsidP="00FB63D4">
      <w:pPr>
        <w:ind w:left="-284"/>
        <w:rPr>
          <w:rFonts w:ascii="Arial" w:hAnsi="Arial" w:cs="Arial"/>
          <w:szCs w:val="24"/>
        </w:rPr>
      </w:pPr>
    </w:p>
    <w:p w14:paraId="439BE80E" w14:textId="4F223288" w:rsidR="00B867AC" w:rsidRDefault="00B867AC" w:rsidP="00FB63D4">
      <w:pPr>
        <w:ind w:left="-284"/>
        <w:rPr>
          <w:rFonts w:ascii="Arial" w:hAnsi="Arial" w:cs="Arial"/>
          <w:szCs w:val="24"/>
        </w:rPr>
      </w:pPr>
    </w:p>
    <w:p w14:paraId="4B021421" w14:textId="77777777" w:rsidR="00EC7507" w:rsidRPr="00655600" w:rsidRDefault="00EC7507" w:rsidP="00FB63D4">
      <w:pPr>
        <w:ind w:left="-284"/>
        <w:rPr>
          <w:rFonts w:ascii="Arial" w:hAnsi="Arial" w:cs="Arial"/>
          <w:b/>
          <w:bCs/>
          <w:szCs w:val="24"/>
        </w:rPr>
      </w:pPr>
    </w:p>
    <w:p w14:paraId="5B2AB654" w14:textId="471907BD" w:rsidR="00655600" w:rsidRPr="00655600" w:rsidRDefault="00655600" w:rsidP="00655600">
      <w:pPr>
        <w:jc w:val="center"/>
        <w:rPr>
          <w:rFonts w:ascii="Arial" w:eastAsia="Arial" w:hAnsi="Arial" w:cs="Arial"/>
          <w:b/>
          <w:bCs/>
          <w:szCs w:val="24"/>
        </w:rPr>
      </w:pPr>
      <w:r w:rsidRPr="00655600">
        <w:rPr>
          <w:rFonts w:ascii="Arial" w:eastAsia="Arial" w:hAnsi="Arial" w:cs="Arial"/>
          <w:b/>
          <w:bCs/>
          <w:szCs w:val="24"/>
        </w:rPr>
        <w:t xml:space="preserve">CARLOS EDUARDO CORREA </w:t>
      </w:r>
      <w:r w:rsidR="00A321C0">
        <w:rPr>
          <w:rFonts w:ascii="Arial" w:eastAsia="Arial" w:hAnsi="Arial" w:cs="Arial"/>
          <w:b/>
          <w:bCs/>
          <w:szCs w:val="24"/>
        </w:rPr>
        <w:t>E</w:t>
      </w:r>
      <w:r w:rsidRPr="00655600">
        <w:rPr>
          <w:rFonts w:ascii="Arial" w:eastAsia="Arial" w:hAnsi="Arial" w:cs="Arial"/>
          <w:b/>
          <w:bCs/>
          <w:szCs w:val="24"/>
        </w:rPr>
        <w:t>SCAF</w:t>
      </w:r>
    </w:p>
    <w:p w14:paraId="10A19F37" w14:textId="163A7634" w:rsidR="00655600" w:rsidRDefault="00655600" w:rsidP="00655600">
      <w:pPr>
        <w:jc w:val="center"/>
        <w:rPr>
          <w:rFonts w:ascii="Arial" w:eastAsia="Arial" w:hAnsi="Arial" w:cs="Arial"/>
          <w:szCs w:val="24"/>
        </w:rPr>
      </w:pPr>
      <w:r w:rsidRPr="00655600">
        <w:rPr>
          <w:rFonts w:ascii="Arial" w:eastAsia="Arial" w:hAnsi="Arial" w:cs="Arial"/>
          <w:szCs w:val="24"/>
        </w:rPr>
        <w:t>Ministro de Ambiente y Desarrollo Sostenible</w:t>
      </w:r>
    </w:p>
    <w:p w14:paraId="5BD57398" w14:textId="26C06BBB" w:rsidR="00B867AC" w:rsidRDefault="00B867AC" w:rsidP="00655600">
      <w:pPr>
        <w:jc w:val="center"/>
        <w:rPr>
          <w:rFonts w:ascii="Arial" w:eastAsia="Arial" w:hAnsi="Arial" w:cs="Arial"/>
          <w:szCs w:val="24"/>
        </w:rPr>
      </w:pPr>
    </w:p>
    <w:p w14:paraId="6EAC1D4F" w14:textId="77777777" w:rsidR="00B867AC" w:rsidRPr="00655600" w:rsidRDefault="00B867AC" w:rsidP="00655600">
      <w:pPr>
        <w:rPr>
          <w:rFonts w:ascii="Arial" w:eastAsia="Arial" w:hAnsi="Arial" w:cs="Arial"/>
          <w:szCs w:val="24"/>
        </w:rPr>
      </w:pPr>
    </w:p>
    <w:p w14:paraId="66326133" w14:textId="2553548D" w:rsidR="00655600" w:rsidRPr="00655600" w:rsidRDefault="00655600" w:rsidP="00655600">
      <w:pPr>
        <w:rPr>
          <w:rFonts w:ascii="Arial" w:eastAsia="Arial" w:hAnsi="Arial" w:cs="Arial"/>
          <w:szCs w:val="24"/>
        </w:rPr>
      </w:pPr>
      <w:r w:rsidRPr="00655600">
        <w:rPr>
          <w:rFonts w:ascii="Arial" w:eastAsia="Arial" w:hAnsi="Arial" w:cs="Arial"/>
          <w:szCs w:val="24"/>
        </w:rPr>
        <w:t xml:space="preserve">Publicada en el Diario Oficial </w:t>
      </w:r>
      <w:r w:rsidR="00B867AC" w:rsidRPr="00655600">
        <w:rPr>
          <w:rFonts w:ascii="Arial" w:eastAsia="Arial" w:hAnsi="Arial" w:cs="Arial"/>
          <w:szCs w:val="24"/>
        </w:rPr>
        <w:t>N.º</w:t>
      </w:r>
      <w:r w:rsidR="00434B45" w:rsidRPr="00655600">
        <w:rPr>
          <w:rFonts w:ascii="Arial" w:eastAsia="Arial" w:hAnsi="Arial" w:cs="Arial"/>
          <w:szCs w:val="24"/>
        </w:rPr>
        <w:t>. _</w:t>
      </w:r>
      <w:r w:rsidRPr="00655600">
        <w:rPr>
          <w:rFonts w:ascii="Arial" w:eastAsia="Arial" w:hAnsi="Arial" w:cs="Arial"/>
          <w:szCs w:val="24"/>
        </w:rPr>
        <w:t xml:space="preserve">_____________ de ___________ </w:t>
      </w:r>
    </w:p>
    <w:p w14:paraId="35C7C1E3" w14:textId="77777777" w:rsidR="00655600" w:rsidRPr="00655600" w:rsidRDefault="00655600" w:rsidP="00655600">
      <w:pPr>
        <w:widowControl w:val="0"/>
        <w:tabs>
          <w:tab w:val="left" w:pos="9072"/>
        </w:tabs>
        <w:jc w:val="both"/>
        <w:rPr>
          <w:rFonts w:ascii="Arial" w:eastAsia="Arial" w:hAnsi="Arial" w:cs="Arial"/>
          <w:b/>
          <w:szCs w:val="24"/>
        </w:rPr>
      </w:pPr>
    </w:p>
    <w:p w14:paraId="200B0C2B" w14:textId="5B16CF5A" w:rsidR="00655600" w:rsidRPr="00655600" w:rsidRDefault="00655600" w:rsidP="00655600">
      <w:pPr>
        <w:widowControl w:val="0"/>
        <w:tabs>
          <w:tab w:val="left" w:pos="9072"/>
        </w:tabs>
        <w:jc w:val="both"/>
        <w:rPr>
          <w:rFonts w:ascii="Arial" w:eastAsia="Arial" w:hAnsi="Arial" w:cs="Arial"/>
          <w:sz w:val="16"/>
          <w:szCs w:val="16"/>
        </w:rPr>
      </w:pPr>
      <w:r w:rsidRPr="00655600">
        <w:rPr>
          <w:rFonts w:ascii="Arial" w:eastAsia="Arial" w:hAnsi="Arial" w:cs="Arial"/>
          <w:b/>
          <w:sz w:val="16"/>
          <w:szCs w:val="16"/>
        </w:rPr>
        <w:t xml:space="preserve">Elaboró: </w:t>
      </w:r>
      <w:r w:rsidRPr="00655600">
        <w:rPr>
          <w:rFonts w:ascii="Arial" w:eastAsia="Arial" w:hAnsi="Arial" w:cs="Arial"/>
          <w:sz w:val="16"/>
          <w:szCs w:val="16"/>
        </w:rPr>
        <w:t>José Luis Quiroga/</w:t>
      </w:r>
      <w:r w:rsidR="003A1F20">
        <w:rPr>
          <w:rFonts w:ascii="Arial" w:eastAsia="Arial" w:hAnsi="Arial" w:cs="Arial"/>
          <w:sz w:val="16"/>
          <w:szCs w:val="16"/>
        </w:rPr>
        <w:t>Viviana Esteban</w:t>
      </w:r>
      <w:r w:rsidRPr="00655600">
        <w:rPr>
          <w:rFonts w:ascii="Arial" w:eastAsia="Arial" w:hAnsi="Arial" w:cs="Arial"/>
          <w:sz w:val="16"/>
          <w:szCs w:val="16"/>
        </w:rPr>
        <w:t>/Ricardo Reina</w:t>
      </w:r>
    </w:p>
    <w:p w14:paraId="1030498C" w14:textId="6008DA60" w:rsidR="00655600" w:rsidRPr="00745B49" w:rsidRDefault="00655600" w:rsidP="00655600">
      <w:pPr>
        <w:widowControl w:val="0"/>
        <w:tabs>
          <w:tab w:val="left" w:pos="9072"/>
        </w:tabs>
        <w:jc w:val="both"/>
        <w:rPr>
          <w:rFonts w:ascii="Arial" w:eastAsia="Arial" w:hAnsi="Arial" w:cs="Arial"/>
          <w:sz w:val="16"/>
          <w:szCs w:val="16"/>
        </w:rPr>
      </w:pPr>
      <w:r w:rsidRPr="00655600">
        <w:rPr>
          <w:rFonts w:ascii="Arial" w:eastAsia="Arial" w:hAnsi="Arial" w:cs="Arial"/>
          <w:b/>
          <w:sz w:val="16"/>
          <w:szCs w:val="16"/>
        </w:rPr>
        <w:t xml:space="preserve">Revisó: </w:t>
      </w:r>
      <w:r w:rsidR="00B867AC" w:rsidRPr="00022895">
        <w:rPr>
          <w:rFonts w:ascii="Arial" w:eastAsia="Arial" w:hAnsi="Arial" w:cs="Arial"/>
          <w:bCs/>
          <w:sz w:val="16"/>
          <w:szCs w:val="16"/>
        </w:rPr>
        <w:t>Paola Andrea Gálvez</w:t>
      </w:r>
      <w:r w:rsidR="00022895">
        <w:rPr>
          <w:rFonts w:ascii="Arial" w:eastAsia="Arial" w:hAnsi="Arial" w:cs="Arial"/>
          <w:bCs/>
          <w:sz w:val="16"/>
          <w:szCs w:val="16"/>
        </w:rPr>
        <w:t xml:space="preserve"> Gallego Abogada OAJ </w:t>
      </w:r>
      <w:proofErr w:type="spellStart"/>
      <w:r w:rsidR="008F686C">
        <w:rPr>
          <w:rFonts w:ascii="Arial" w:eastAsia="Arial" w:hAnsi="Arial" w:cs="Arial"/>
          <w:sz w:val="16"/>
          <w:szCs w:val="16"/>
        </w:rPr>
        <w:t>Minambiente</w:t>
      </w:r>
      <w:proofErr w:type="spellEnd"/>
      <w:r w:rsidR="008F686C">
        <w:rPr>
          <w:rFonts w:ascii="Arial" w:eastAsia="Arial" w:hAnsi="Arial" w:cs="Arial"/>
          <w:sz w:val="16"/>
          <w:szCs w:val="16"/>
        </w:rPr>
        <w:t xml:space="preserve"> – Constanza </w:t>
      </w:r>
      <w:proofErr w:type="spellStart"/>
      <w:r w:rsidR="008F686C">
        <w:rPr>
          <w:rFonts w:ascii="Arial" w:eastAsia="Arial" w:hAnsi="Arial" w:cs="Arial"/>
          <w:sz w:val="16"/>
          <w:szCs w:val="16"/>
        </w:rPr>
        <w:t>Atuesta</w:t>
      </w:r>
      <w:proofErr w:type="spellEnd"/>
      <w:r w:rsidR="008F686C">
        <w:rPr>
          <w:rFonts w:ascii="Arial" w:eastAsia="Arial" w:hAnsi="Arial" w:cs="Arial"/>
          <w:sz w:val="16"/>
          <w:szCs w:val="16"/>
        </w:rPr>
        <w:t xml:space="preserve"> – Asesora SGM</w:t>
      </w:r>
      <w:r w:rsidR="007B6952">
        <w:rPr>
          <w:rFonts w:ascii="Arial" w:eastAsia="Arial" w:hAnsi="Arial" w:cs="Arial"/>
          <w:sz w:val="16"/>
          <w:szCs w:val="16"/>
        </w:rPr>
        <w:t xml:space="preserve"> Parques Nacionales</w:t>
      </w:r>
      <w:bookmarkStart w:id="3" w:name="_GoBack"/>
      <w:bookmarkEnd w:id="3"/>
    </w:p>
    <w:p w14:paraId="6FD7F460" w14:textId="608197BE" w:rsidR="006A1598" w:rsidRDefault="00655600" w:rsidP="002A0821">
      <w:pPr>
        <w:widowControl w:val="0"/>
        <w:tabs>
          <w:tab w:val="left" w:pos="9072"/>
        </w:tabs>
        <w:jc w:val="both"/>
        <w:rPr>
          <w:rFonts w:ascii="Arial" w:eastAsia="Arial" w:hAnsi="Arial" w:cs="Arial"/>
          <w:sz w:val="16"/>
          <w:szCs w:val="16"/>
        </w:rPr>
      </w:pPr>
      <w:r w:rsidRPr="00655600">
        <w:rPr>
          <w:rFonts w:ascii="Arial" w:eastAsia="Arial" w:hAnsi="Arial" w:cs="Arial"/>
          <w:b/>
          <w:sz w:val="16"/>
          <w:szCs w:val="16"/>
        </w:rPr>
        <w:t xml:space="preserve">Aprobó: </w:t>
      </w:r>
      <w:r w:rsidR="00CC0326" w:rsidRPr="00CC0326">
        <w:rPr>
          <w:rFonts w:ascii="Arial" w:eastAsia="Arial" w:hAnsi="Arial" w:cs="Arial"/>
          <w:sz w:val="16"/>
          <w:szCs w:val="16"/>
        </w:rPr>
        <w:t>Sara Inés Cervantes</w:t>
      </w:r>
      <w:r w:rsidR="00022895">
        <w:rPr>
          <w:rFonts w:ascii="Arial" w:eastAsia="Arial" w:hAnsi="Arial" w:cs="Arial"/>
          <w:sz w:val="16"/>
          <w:szCs w:val="16"/>
        </w:rPr>
        <w:t xml:space="preserve"> Martínez </w:t>
      </w:r>
      <w:r w:rsidR="00022895" w:rsidRPr="00CC0326">
        <w:rPr>
          <w:rFonts w:ascii="Arial" w:eastAsia="Arial" w:hAnsi="Arial" w:cs="Arial"/>
          <w:sz w:val="16"/>
          <w:szCs w:val="16"/>
        </w:rPr>
        <w:t>–</w:t>
      </w:r>
      <w:r w:rsidR="00CC0326" w:rsidRPr="00CC0326">
        <w:rPr>
          <w:rFonts w:ascii="Arial" w:eastAsia="Arial" w:hAnsi="Arial" w:cs="Arial"/>
          <w:sz w:val="16"/>
          <w:szCs w:val="16"/>
        </w:rPr>
        <w:t xml:space="preserve"> Jefe O</w:t>
      </w:r>
      <w:r w:rsidR="00022895">
        <w:rPr>
          <w:rFonts w:ascii="Arial" w:eastAsia="Arial" w:hAnsi="Arial" w:cs="Arial"/>
          <w:sz w:val="16"/>
          <w:szCs w:val="16"/>
        </w:rPr>
        <w:t xml:space="preserve">ficina Asesora Jurídica de </w:t>
      </w:r>
      <w:proofErr w:type="spellStart"/>
      <w:r w:rsidR="00CC0326" w:rsidRPr="00CC0326">
        <w:rPr>
          <w:rFonts w:ascii="Arial" w:eastAsia="Arial" w:hAnsi="Arial" w:cs="Arial"/>
          <w:sz w:val="16"/>
          <w:szCs w:val="16"/>
        </w:rPr>
        <w:t>Minambiente</w:t>
      </w:r>
      <w:proofErr w:type="spellEnd"/>
    </w:p>
    <w:p w14:paraId="5BD948E0" w14:textId="25BCE1D2" w:rsidR="00745B49" w:rsidRDefault="00745B49" w:rsidP="002A0821">
      <w:pPr>
        <w:widowControl w:val="0"/>
        <w:tabs>
          <w:tab w:val="left" w:pos="9072"/>
        </w:tabs>
        <w:jc w:val="both"/>
        <w:rPr>
          <w:rFonts w:ascii="Arial" w:eastAsia="Arial" w:hAnsi="Arial" w:cs="Arial"/>
          <w:sz w:val="16"/>
          <w:szCs w:val="16"/>
        </w:rPr>
      </w:pPr>
      <w:r>
        <w:rPr>
          <w:rFonts w:ascii="Arial" w:eastAsia="Arial" w:hAnsi="Arial" w:cs="Arial"/>
          <w:sz w:val="16"/>
          <w:szCs w:val="16"/>
        </w:rPr>
        <w:t xml:space="preserve">               Juan de Dios Duarte Sánchez - </w:t>
      </w:r>
      <w:r w:rsidRPr="00CC0326">
        <w:rPr>
          <w:rFonts w:ascii="Arial" w:eastAsia="Arial" w:hAnsi="Arial" w:cs="Arial"/>
          <w:sz w:val="16"/>
          <w:szCs w:val="16"/>
        </w:rPr>
        <w:t>Jefe O</w:t>
      </w:r>
      <w:r>
        <w:rPr>
          <w:rFonts w:ascii="Arial" w:eastAsia="Arial" w:hAnsi="Arial" w:cs="Arial"/>
          <w:sz w:val="16"/>
          <w:szCs w:val="16"/>
        </w:rPr>
        <w:t>ficina Asesora Jurídica de</w:t>
      </w:r>
      <w:r>
        <w:rPr>
          <w:rFonts w:ascii="Arial" w:eastAsia="Arial" w:hAnsi="Arial" w:cs="Arial"/>
          <w:sz w:val="16"/>
          <w:szCs w:val="16"/>
        </w:rPr>
        <w:t xml:space="preserve"> Parques Nacionales Naturales de Colombia </w:t>
      </w:r>
    </w:p>
    <w:p w14:paraId="631E9514" w14:textId="10E298B4" w:rsidR="007B6952" w:rsidRDefault="007B6952" w:rsidP="002A0821">
      <w:pPr>
        <w:widowControl w:val="0"/>
        <w:tabs>
          <w:tab w:val="left" w:pos="9072"/>
        </w:tabs>
        <w:jc w:val="both"/>
        <w:rPr>
          <w:rFonts w:ascii="Arial" w:eastAsia="Arial" w:hAnsi="Arial" w:cs="Arial"/>
          <w:sz w:val="16"/>
          <w:szCs w:val="16"/>
        </w:rPr>
      </w:pPr>
      <w:r>
        <w:rPr>
          <w:rFonts w:ascii="Arial" w:eastAsia="Arial" w:hAnsi="Arial" w:cs="Arial"/>
          <w:sz w:val="16"/>
          <w:szCs w:val="16"/>
        </w:rPr>
        <w:t xml:space="preserve">               Carolina Jarro Fajardo – Subdirectora de Gestión y Manejo de Áreas Protegidas Parques Nacionales.</w:t>
      </w:r>
    </w:p>
    <w:p w14:paraId="5CF864E0" w14:textId="77777777" w:rsidR="007B6952" w:rsidRDefault="007B6952" w:rsidP="002A0821">
      <w:pPr>
        <w:widowControl w:val="0"/>
        <w:tabs>
          <w:tab w:val="left" w:pos="9072"/>
        </w:tabs>
        <w:jc w:val="both"/>
        <w:rPr>
          <w:rFonts w:ascii="Arial" w:eastAsia="Arial" w:hAnsi="Arial" w:cs="Arial"/>
          <w:sz w:val="16"/>
          <w:szCs w:val="16"/>
        </w:rPr>
      </w:pPr>
    </w:p>
    <w:p w14:paraId="3687D348" w14:textId="274A0040" w:rsidR="007B6952" w:rsidRPr="00655600" w:rsidRDefault="007B6952" w:rsidP="002A0821">
      <w:pPr>
        <w:widowControl w:val="0"/>
        <w:tabs>
          <w:tab w:val="left" w:pos="9072"/>
        </w:tabs>
        <w:jc w:val="both"/>
        <w:rPr>
          <w:rFonts w:ascii="Arial" w:hAnsi="Arial" w:cs="Arial"/>
          <w:szCs w:val="24"/>
        </w:rPr>
      </w:pPr>
      <w:r>
        <w:rPr>
          <w:rFonts w:ascii="Arial" w:eastAsia="Arial" w:hAnsi="Arial" w:cs="Arial"/>
          <w:sz w:val="16"/>
          <w:szCs w:val="16"/>
        </w:rPr>
        <w:tab/>
      </w:r>
    </w:p>
    <w:sectPr w:rsidR="007B6952" w:rsidRPr="00655600" w:rsidSect="006922CF">
      <w:headerReference w:type="default" r:id="rId9"/>
      <w:footerReference w:type="default" r:id="rId10"/>
      <w:headerReference w:type="first" r:id="rId11"/>
      <w:footerReference w:type="first" r:id="rId12"/>
      <w:type w:val="oddPage"/>
      <w:pgSz w:w="12240" w:h="18720" w:code="14"/>
      <w:pgMar w:top="-2694" w:right="1325" w:bottom="1418" w:left="1701" w:header="567" w:footer="672" w:gutter="0"/>
      <w:cols w:space="720"/>
      <w:noEndnote/>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143526" w15:done="0"/>
  <w15:commentEx w15:paraId="21806237" w15:done="0"/>
  <w15:commentEx w15:paraId="7044C859" w15:done="0"/>
  <w15:commentEx w15:paraId="5D87CA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F66E1" w16cex:dateUtc="2022-06-24T03:25:00Z"/>
  <w16cex:commentExtensible w16cex:durableId="265F687D" w16cex:dateUtc="2022-06-24T03:32:00Z"/>
  <w16cex:commentExtensible w16cex:durableId="265F68EC" w16cex:dateUtc="2022-06-24T03:34:00Z"/>
  <w16cex:commentExtensible w16cex:durableId="265F6929" w16cex:dateUtc="2022-06-24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43526" w16cid:durableId="265F66E1"/>
  <w16cid:commentId w16cid:paraId="21806237" w16cid:durableId="265F687D"/>
  <w16cid:commentId w16cid:paraId="7044C859" w16cid:durableId="265F68EC"/>
  <w16cid:commentId w16cid:paraId="5D87CA2F" w16cid:durableId="265F69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8C8C3" w14:textId="77777777" w:rsidR="00A246A2" w:rsidRDefault="00A246A2">
      <w:r>
        <w:separator/>
      </w:r>
    </w:p>
  </w:endnote>
  <w:endnote w:type="continuationSeparator" w:id="0">
    <w:p w14:paraId="16544D63" w14:textId="77777777" w:rsidR="00A246A2" w:rsidRDefault="00A2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Work Sans">
    <w:altName w:val="Times New Roman"/>
    <w:charset w:val="00"/>
    <w:family w:val="auto"/>
    <w:pitch w:val="variable"/>
    <w:sig w:usb0="00000001" w:usb1="5000E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B79A8" w14:textId="77777777" w:rsidR="00FB63D4" w:rsidRPr="0075501E" w:rsidRDefault="00FB63D4" w:rsidP="001908C5">
    <w:pPr>
      <w:pStyle w:val="Piedepgina"/>
      <w:rPr>
        <w:rFonts w:ascii="Arial" w:hAnsi="Arial" w:cs="Arial"/>
        <w:color w:val="808080" w:themeColor="background1" w:themeShade="80"/>
        <w:sz w:val="16"/>
        <w:szCs w:val="18"/>
        <w:lang w:val="es-CO"/>
      </w:rPr>
    </w:pPr>
  </w:p>
  <w:p w14:paraId="2CD6DB94" w14:textId="77777777" w:rsidR="006922CF" w:rsidRDefault="006922CF" w:rsidP="001908C5">
    <w:pPr>
      <w:pStyle w:val="Piedepgina"/>
      <w:rPr>
        <w:rFonts w:ascii="Arial" w:hAnsi="Arial" w:cs="Arial"/>
        <w:color w:val="808080" w:themeColor="background1" w:themeShade="80"/>
        <w:sz w:val="2"/>
        <w:szCs w:val="18"/>
        <w:lang w:val="es-CO"/>
      </w:rPr>
    </w:pPr>
  </w:p>
  <w:p w14:paraId="49B2836C" w14:textId="77777777" w:rsidR="0075501E" w:rsidRDefault="0075501E" w:rsidP="001908C5">
    <w:pPr>
      <w:pStyle w:val="Piedepgina"/>
      <w:rPr>
        <w:rFonts w:ascii="Arial" w:hAnsi="Arial" w:cs="Arial"/>
        <w:color w:val="808080" w:themeColor="background1" w:themeShade="80"/>
        <w:sz w:val="2"/>
        <w:szCs w:val="18"/>
        <w:lang w:val="es-CO"/>
      </w:rPr>
    </w:pPr>
  </w:p>
  <w:p w14:paraId="6068AB16" w14:textId="77777777" w:rsidR="001908C5" w:rsidRPr="000A1C11" w:rsidRDefault="00027EB8" w:rsidP="006922CF">
    <w:pPr>
      <w:pStyle w:val="Piedepgina"/>
      <w:ind w:left="-426"/>
      <w:rPr>
        <w:rFonts w:ascii="Arial" w:hAnsi="Arial" w:cs="Arial"/>
        <w:color w:val="A6A6A6" w:themeColor="background1" w:themeShade="A6"/>
        <w:sz w:val="16"/>
        <w:szCs w:val="18"/>
        <w:lang w:val="es-CO"/>
      </w:rPr>
    </w:pPr>
    <w:r w:rsidRPr="00F915C6">
      <w:rPr>
        <w:rFonts w:ascii="Arial" w:hAnsi="Arial" w:cs="Arial"/>
        <w:color w:val="BFBFBF" w:themeColor="background1" w:themeShade="BF"/>
        <w:sz w:val="16"/>
        <w:szCs w:val="18"/>
        <w:lang w:val="es-CO"/>
      </w:rPr>
      <w:t>F</w:t>
    </w:r>
    <w:r>
      <w:rPr>
        <w:rFonts w:ascii="Arial" w:hAnsi="Arial" w:cs="Arial"/>
        <w:color w:val="BFBFBF" w:themeColor="background1" w:themeShade="BF"/>
        <w:sz w:val="16"/>
        <w:szCs w:val="18"/>
        <w:lang w:val="es-CO"/>
      </w:rPr>
      <w:t>-M</w:t>
    </w:r>
    <w:r w:rsidRPr="00F915C6">
      <w:rPr>
        <w:rFonts w:ascii="Arial" w:hAnsi="Arial" w:cs="Arial"/>
        <w:color w:val="BFBFBF" w:themeColor="background1" w:themeShade="BF"/>
        <w:sz w:val="16"/>
        <w:szCs w:val="18"/>
        <w:lang w:val="es-CO"/>
      </w:rPr>
      <w:t>-</w:t>
    </w:r>
    <w:r>
      <w:rPr>
        <w:rFonts w:ascii="Arial" w:hAnsi="Arial" w:cs="Arial"/>
        <w:color w:val="BFBFBF" w:themeColor="background1" w:themeShade="BF"/>
        <w:sz w:val="16"/>
        <w:szCs w:val="18"/>
        <w:lang w:val="es-CO"/>
      </w:rPr>
      <w:t>INA</w:t>
    </w:r>
    <w:r w:rsidRPr="00F915C6">
      <w:rPr>
        <w:rFonts w:ascii="Arial" w:hAnsi="Arial" w:cs="Arial"/>
        <w:color w:val="BFBFBF" w:themeColor="background1" w:themeShade="BF"/>
        <w:sz w:val="16"/>
        <w:szCs w:val="18"/>
        <w:lang w:val="es-CO"/>
      </w:rPr>
      <w:t>-</w:t>
    </w:r>
    <w:r>
      <w:rPr>
        <w:rFonts w:ascii="Arial" w:hAnsi="Arial" w:cs="Arial"/>
        <w:color w:val="BFBFBF" w:themeColor="background1" w:themeShade="BF"/>
        <w:sz w:val="16"/>
        <w:szCs w:val="18"/>
        <w:lang w:val="es-CO"/>
      </w:rPr>
      <w:t>46</w:t>
    </w:r>
    <w:r w:rsidRPr="00F915C6">
      <w:rPr>
        <w:rFonts w:ascii="Arial" w:hAnsi="Arial" w:cs="Arial"/>
        <w:color w:val="BFBFBF" w:themeColor="background1" w:themeShade="BF"/>
        <w:sz w:val="16"/>
        <w:szCs w:val="18"/>
        <w:lang w:val="es-CO"/>
      </w:rPr>
      <w:t xml:space="preserve">                                                                               </w:t>
    </w:r>
    <w:r w:rsidR="00FB63D4" w:rsidRPr="000A1C11">
      <w:rPr>
        <w:rFonts w:ascii="Arial" w:hAnsi="Arial" w:cs="Arial"/>
        <w:color w:val="A6A6A6" w:themeColor="background1" w:themeShade="A6"/>
        <w:sz w:val="16"/>
        <w:szCs w:val="18"/>
        <w:lang w:val="es-CO"/>
      </w:rPr>
      <w:t xml:space="preserve">Versión </w:t>
    </w:r>
    <w:r>
      <w:rPr>
        <w:rFonts w:ascii="Arial" w:hAnsi="Arial" w:cs="Arial"/>
        <w:color w:val="A6A6A6" w:themeColor="background1" w:themeShade="A6"/>
        <w:sz w:val="16"/>
        <w:szCs w:val="18"/>
        <w:lang w:val="es-CO"/>
      </w:rPr>
      <w:t>1</w:t>
    </w:r>
    <w:r w:rsidR="00FB63D4" w:rsidRPr="000A1C11">
      <w:rPr>
        <w:rFonts w:ascii="Arial" w:hAnsi="Arial" w:cs="Arial"/>
        <w:color w:val="A6A6A6" w:themeColor="background1" w:themeShade="A6"/>
        <w:sz w:val="16"/>
        <w:szCs w:val="18"/>
        <w:lang w:val="es-CO"/>
      </w:rPr>
      <w:t xml:space="preserve">                                                                             </w:t>
    </w:r>
    <w:r>
      <w:rPr>
        <w:rFonts w:ascii="Arial" w:hAnsi="Arial" w:cs="Arial"/>
        <w:color w:val="BFBFBF" w:themeColor="background1" w:themeShade="BF"/>
        <w:sz w:val="16"/>
        <w:szCs w:val="18"/>
        <w:lang w:val="es-CO"/>
      </w:rPr>
      <w:t>06/09/2018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AA0BC" w14:textId="77777777" w:rsidR="00A305FB" w:rsidRPr="00F915C6" w:rsidRDefault="00A305FB" w:rsidP="00FB63D4">
    <w:pPr>
      <w:pStyle w:val="Piedepgina"/>
      <w:ind w:left="-426"/>
      <w:rPr>
        <w:rFonts w:ascii="Arial" w:hAnsi="Arial" w:cs="Arial"/>
        <w:color w:val="BFBFBF" w:themeColor="background1" w:themeShade="BF"/>
        <w:sz w:val="16"/>
        <w:szCs w:val="18"/>
        <w:lang w:val="es-CO"/>
      </w:rPr>
    </w:pPr>
    <w:r w:rsidRPr="00F915C6">
      <w:rPr>
        <w:rFonts w:ascii="Arial" w:hAnsi="Arial" w:cs="Arial"/>
        <w:color w:val="BFBFBF" w:themeColor="background1" w:themeShade="BF"/>
        <w:sz w:val="16"/>
        <w:szCs w:val="18"/>
        <w:lang w:val="es-CO"/>
      </w:rPr>
      <w:t>F</w:t>
    </w:r>
    <w:r w:rsidR="00027EB8">
      <w:rPr>
        <w:rFonts w:ascii="Arial" w:hAnsi="Arial" w:cs="Arial"/>
        <w:color w:val="BFBFBF" w:themeColor="background1" w:themeShade="BF"/>
        <w:sz w:val="16"/>
        <w:szCs w:val="18"/>
        <w:lang w:val="es-CO"/>
      </w:rPr>
      <w:t>-M</w:t>
    </w:r>
    <w:r w:rsidRPr="00F915C6">
      <w:rPr>
        <w:rFonts w:ascii="Arial" w:hAnsi="Arial" w:cs="Arial"/>
        <w:color w:val="BFBFBF" w:themeColor="background1" w:themeShade="BF"/>
        <w:sz w:val="16"/>
        <w:szCs w:val="18"/>
        <w:lang w:val="es-CO"/>
      </w:rPr>
      <w:t>-</w:t>
    </w:r>
    <w:r w:rsidR="00027EB8">
      <w:rPr>
        <w:rFonts w:ascii="Arial" w:hAnsi="Arial" w:cs="Arial"/>
        <w:color w:val="BFBFBF" w:themeColor="background1" w:themeShade="BF"/>
        <w:sz w:val="16"/>
        <w:szCs w:val="18"/>
        <w:lang w:val="es-CO"/>
      </w:rPr>
      <w:t>INA</w:t>
    </w:r>
    <w:r w:rsidRPr="00F915C6">
      <w:rPr>
        <w:rFonts w:ascii="Arial" w:hAnsi="Arial" w:cs="Arial"/>
        <w:color w:val="BFBFBF" w:themeColor="background1" w:themeShade="BF"/>
        <w:sz w:val="16"/>
        <w:szCs w:val="18"/>
        <w:lang w:val="es-CO"/>
      </w:rPr>
      <w:t>-</w:t>
    </w:r>
    <w:r w:rsidR="00027EB8">
      <w:rPr>
        <w:rFonts w:ascii="Arial" w:hAnsi="Arial" w:cs="Arial"/>
        <w:color w:val="BFBFBF" w:themeColor="background1" w:themeShade="BF"/>
        <w:sz w:val="16"/>
        <w:szCs w:val="18"/>
        <w:lang w:val="es-CO"/>
      </w:rPr>
      <w:t>46</w:t>
    </w:r>
    <w:r w:rsidRPr="00F915C6">
      <w:rPr>
        <w:rFonts w:ascii="Arial" w:hAnsi="Arial" w:cs="Arial"/>
        <w:color w:val="BFBFBF" w:themeColor="background1" w:themeShade="BF"/>
        <w:sz w:val="16"/>
        <w:szCs w:val="18"/>
        <w:lang w:val="es-CO"/>
      </w:rPr>
      <w:t xml:space="preserve">             </w:t>
    </w:r>
    <w:r w:rsidR="00B30CAB"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w:t>
    </w:r>
    <w:r w:rsidR="00FB63D4"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w:t>
    </w:r>
    <w:r w:rsidR="00FB63D4"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w:t>
    </w:r>
    <w:r w:rsidR="00E42E56"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w:t>
    </w:r>
    <w:r w:rsidR="00E42E56"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Versión </w:t>
    </w:r>
    <w:r w:rsidR="00027EB8">
      <w:rPr>
        <w:rFonts w:ascii="Arial" w:hAnsi="Arial" w:cs="Arial"/>
        <w:color w:val="BFBFBF" w:themeColor="background1" w:themeShade="BF"/>
        <w:sz w:val="16"/>
        <w:szCs w:val="18"/>
        <w:lang w:val="es-CO"/>
      </w:rPr>
      <w:t>1</w:t>
    </w:r>
    <w:r w:rsidRPr="00F915C6">
      <w:rPr>
        <w:rFonts w:ascii="Arial" w:hAnsi="Arial" w:cs="Arial"/>
        <w:color w:val="BFBFBF" w:themeColor="background1" w:themeShade="BF"/>
        <w:sz w:val="16"/>
        <w:szCs w:val="18"/>
        <w:lang w:val="es-CO"/>
      </w:rPr>
      <w:t xml:space="preserve">              </w:t>
    </w:r>
    <w:r w:rsidR="00B30CAB" w:rsidRPr="00F915C6">
      <w:rPr>
        <w:rFonts w:ascii="Arial" w:hAnsi="Arial" w:cs="Arial"/>
        <w:color w:val="BFBFBF" w:themeColor="background1" w:themeShade="BF"/>
        <w:sz w:val="16"/>
        <w:szCs w:val="18"/>
        <w:lang w:val="es-CO"/>
      </w:rPr>
      <w:t xml:space="preserve">       </w:t>
    </w:r>
    <w:r w:rsidR="00FB63D4" w:rsidRPr="00F915C6">
      <w:rPr>
        <w:rFonts w:ascii="Arial" w:hAnsi="Arial" w:cs="Arial"/>
        <w:color w:val="BFBFBF" w:themeColor="background1" w:themeShade="BF"/>
        <w:sz w:val="16"/>
        <w:szCs w:val="18"/>
        <w:lang w:val="es-CO"/>
      </w:rPr>
      <w:t xml:space="preserve">  </w:t>
    </w:r>
    <w:r w:rsidR="00B30CAB" w:rsidRPr="00F915C6">
      <w:rPr>
        <w:rFonts w:ascii="Arial" w:hAnsi="Arial" w:cs="Arial"/>
        <w:color w:val="BFBFBF" w:themeColor="background1" w:themeShade="BF"/>
        <w:sz w:val="16"/>
        <w:szCs w:val="18"/>
        <w:lang w:val="es-CO"/>
      </w:rPr>
      <w:t xml:space="preserve">  </w:t>
    </w:r>
    <w:r w:rsidR="00FB63D4" w:rsidRPr="00F915C6">
      <w:rPr>
        <w:rFonts w:ascii="Arial" w:hAnsi="Arial" w:cs="Arial"/>
        <w:color w:val="BFBFBF" w:themeColor="background1" w:themeShade="BF"/>
        <w:sz w:val="16"/>
        <w:szCs w:val="18"/>
        <w:lang w:val="es-CO"/>
      </w:rPr>
      <w:t xml:space="preserve">   </w:t>
    </w:r>
    <w:r w:rsidR="00B30CAB"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w:t>
    </w:r>
    <w:r w:rsidR="00E42E56" w:rsidRPr="00F915C6">
      <w:rPr>
        <w:rFonts w:ascii="Arial" w:hAnsi="Arial" w:cs="Arial"/>
        <w:color w:val="BFBFBF" w:themeColor="background1" w:themeShade="BF"/>
        <w:sz w:val="16"/>
        <w:szCs w:val="18"/>
        <w:lang w:val="es-CO"/>
      </w:rPr>
      <w:t xml:space="preserve">    </w:t>
    </w:r>
    <w:r w:rsidRPr="00F915C6">
      <w:rPr>
        <w:rFonts w:ascii="Arial" w:hAnsi="Arial" w:cs="Arial"/>
        <w:color w:val="BFBFBF" w:themeColor="background1" w:themeShade="BF"/>
        <w:sz w:val="16"/>
        <w:szCs w:val="18"/>
        <w:lang w:val="es-CO"/>
      </w:rPr>
      <w:t xml:space="preserve">                 </w:t>
    </w:r>
    <w:r w:rsidR="00E42E56" w:rsidRPr="00F915C6">
      <w:rPr>
        <w:rFonts w:ascii="Arial" w:hAnsi="Arial" w:cs="Arial"/>
        <w:color w:val="BFBFBF" w:themeColor="background1" w:themeShade="BF"/>
        <w:sz w:val="16"/>
        <w:szCs w:val="18"/>
        <w:lang w:val="es-CO"/>
      </w:rPr>
      <w:t xml:space="preserve">   </w:t>
    </w:r>
    <w:r w:rsidR="0062759F">
      <w:rPr>
        <w:rFonts w:ascii="Arial" w:hAnsi="Arial" w:cs="Arial"/>
        <w:color w:val="BFBFBF" w:themeColor="background1" w:themeShade="BF"/>
        <w:sz w:val="16"/>
        <w:szCs w:val="18"/>
        <w:lang w:val="es-CO"/>
      </w:rPr>
      <w:t xml:space="preserve">          </w:t>
    </w:r>
    <w:r w:rsidR="00027EB8">
      <w:rPr>
        <w:rFonts w:ascii="Arial" w:hAnsi="Arial" w:cs="Arial"/>
        <w:color w:val="BFBFBF" w:themeColor="background1" w:themeShade="BF"/>
        <w:sz w:val="16"/>
        <w:szCs w:val="18"/>
        <w:lang w:val="es-CO"/>
      </w:rPr>
      <w:t>06/09/2018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8E461" w14:textId="77777777" w:rsidR="00A246A2" w:rsidRDefault="00A246A2">
      <w:r>
        <w:separator/>
      </w:r>
    </w:p>
  </w:footnote>
  <w:footnote w:type="continuationSeparator" w:id="0">
    <w:p w14:paraId="28301285" w14:textId="77777777" w:rsidR="00A246A2" w:rsidRDefault="00A24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D1127" w14:textId="79C4B2C2" w:rsidR="00625EC2" w:rsidRPr="00C43C41" w:rsidRDefault="00C43C41" w:rsidP="00F14ACF">
    <w:pPr>
      <w:tabs>
        <w:tab w:val="center" w:pos="4494"/>
        <w:tab w:val="right" w:pos="8789"/>
      </w:tabs>
      <w:rPr>
        <w:rStyle w:val="Nmerodepgina"/>
        <w:rFonts w:ascii="Arial Narrow" w:hAnsi="Arial Narrow" w:cs="Arial"/>
      </w:rPr>
    </w:pPr>
    <w:r>
      <w:rPr>
        <w:rFonts w:ascii="Arial" w:hAnsi="Arial" w:cs="Arial"/>
        <w:sz w:val="22"/>
        <w:szCs w:val="22"/>
      </w:rPr>
      <w:t>Resolución No.</w:t>
    </w:r>
    <w:r w:rsidR="000F40BE">
      <w:rPr>
        <w:rFonts w:ascii="Arial" w:hAnsi="Arial" w:cs="Arial"/>
        <w:sz w:val="22"/>
        <w:szCs w:val="22"/>
      </w:rPr>
      <w:tab/>
    </w:r>
    <w:r w:rsidR="00F14ACF">
      <w:rPr>
        <w:rFonts w:ascii="Arial" w:hAnsi="Arial" w:cs="Arial"/>
        <w:sz w:val="22"/>
        <w:szCs w:val="22"/>
      </w:rPr>
      <w:t>del</w:t>
    </w:r>
    <w:r w:rsidR="00D43B0D">
      <w:rPr>
        <w:rFonts w:ascii="Arial" w:hAnsi="Arial" w:cs="Arial"/>
        <w:sz w:val="22"/>
        <w:szCs w:val="22"/>
      </w:rPr>
      <w:tab/>
    </w:r>
    <w:r w:rsidR="00625EC2" w:rsidRPr="00A7077B">
      <w:rPr>
        <w:rFonts w:ascii="Arial" w:hAnsi="Arial" w:cs="Arial"/>
        <w:sz w:val="22"/>
        <w:szCs w:val="22"/>
      </w:rPr>
      <w:t>Hoja No.</w:t>
    </w:r>
    <w:r w:rsidR="00625EC2" w:rsidRPr="00A7077B">
      <w:rPr>
        <w:rStyle w:val="Nmerodepgina"/>
        <w:rFonts w:ascii="Arial" w:hAnsi="Arial" w:cs="Arial"/>
        <w:sz w:val="22"/>
        <w:szCs w:val="22"/>
        <w:lang w:val="es-ES_tradnl"/>
      </w:rPr>
      <w:t xml:space="preserve"> </w:t>
    </w:r>
    <w:r w:rsidR="006051C0" w:rsidRPr="00A7077B">
      <w:rPr>
        <w:rStyle w:val="Nmerodepgina"/>
        <w:rFonts w:ascii="Arial" w:hAnsi="Arial" w:cs="Arial"/>
        <w:sz w:val="22"/>
        <w:szCs w:val="22"/>
        <w:lang w:val="es-ES_tradnl"/>
      </w:rPr>
      <w:fldChar w:fldCharType="begin"/>
    </w:r>
    <w:r w:rsidR="00625EC2" w:rsidRPr="00A7077B">
      <w:rPr>
        <w:rStyle w:val="Nmerodepgina"/>
        <w:rFonts w:ascii="Arial" w:hAnsi="Arial" w:cs="Arial"/>
        <w:sz w:val="22"/>
        <w:szCs w:val="22"/>
        <w:lang w:val="es-ES_tradnl"/>
      </w:rPr>
      <w:instrText xml:space="preserve"> PAGE </w:instrText>
    </w:r>
    <w:r w:rsidR="006051C0" w:rsidRPr="00A7077B">
      <w:rPr>
        <w:rStyle w:val="Nmerodepgina"/>
        <w:rFonts w:ascii="Arial" w:hAnsi="Arial" w:cs="Arial"/>
        <w:sz w:val="22"/>
        <w:szCs w:val="22"/>
        <w:lang w:val="es-ES_tradnl"/>
      </w:rPr>
      <w:fldChar w:fldCharType="separate"/>
    </w:r>
    <w:r w:rsidR="007B6952">
      <w:rPr>
        <w:rStyle w:val="Nmerodepgina"/>
        <w:rFonts w:ascii="Arial" w:hAnsi="Arial" w:cs="Arial"/>
        <w:noProof/>
        <w:sz w:val="22"/>
        <w:szCs w:val="22"/>
        <w:lang w:val="es-ES_tradnl"/>
      </w:rPr>
      <w:t>13</w:t>
    </w:r>
    <w:r w:rsidR="006051C0" w:rsidRPr="00A7077B">
      <w:rPr>
        <w:rStyle w:val="Nmerodepgina"/>
        <w:rFonts w:ascii="Arial" w:hAnsi="Arial" w:cs="Arial"/>
        <w:sz w:val="22"/>
        <w:szCs w:val="22"/>
        <w:lang w:val="es-ES_tradnl"/>
      </w:rPr>
      <w:fldChar w:fldCharType="end"/>
    </w:r>
  </w:p>
  <w:p w14:paraId="3D77F077" w14:textId="142C01B2" w:rsidR="00322343" w:rsidRPr="00E851DA" w:rsidRDefault="00322343" w:rsidP="00FB63D4">
    <w:pPr>
      <w:ind w:left="-284" w:right="360"/>
      <w:rPr>
        <w:rFonts w:ascii="Arial" w:hAnsi="Arial" w:cs="Arial"/>
        <w:i/>
        <w:color w:val="808080"/>
        <w:szCs w:val="24"/>
      </w:rPr>
    </w:pPr>
  </w:p>
  <w:p w14:paraId="3D50E344" w14:textId="0D3AEC51" w:rsidR="00C43C41" w:rsidRDefault="00C43C41" w:rsidP="00322343">
    <w:pPr>
      <w:jc w:val="center"/>
      <w:rPr>
        <w:rFonts w:ascii="Arial" w:hAnsi="Arial" w:cs="Arial"/>
        <w:szCs w:val="24"/>
      </w:rPr>
    </w:pPr>
  </w:p>
  <w:p w14:paraId="6E8A9299" w14:textId="20A6FE02" w:rsidR="007B2FFF" w:rsidRDefault="007B2FFF" w:rsidP="007B2FFF">
    <w:pPr>
      <w:jc w:val="center"/>
      <w:rPr>
        <w:rFonts w:ascii="Arial" w:eastAsia="Arial" w:hAnsi="Arial" w:cs="Arial"/>
        <w:bCs/>
        <w:i/>
        <w:lang w:val="es-CO" w:eastAsia="es-ES_tradnl"/>
      </w:rPr>
    </w:pPr>
    <w:r>
      <w:rPr>
        <w:rFonts w:ascii="Arial" w:eastAsia="Arial" w:hAnsi="Arial" w:cs="Arial"/>
        <w:bCs/>
        <w:i/>
      </w:rPr>
      <w:t xml:space="preserve">“Por medio de la cual se declara, reserva, delimita y alindera </w:t>
    </w:r>
    <w:r w:rsidR="00E97521">
      <w:rPr>
        <w:rFonts w:ascii="Arial" w:eastAsia="Arial" w:hAnsi="Arial" w:cs="Arial"/>
        <w:bCs/>
        <w:i/>
      </w:rPr>
      <w:t xml:space="preserve">la </w:t>
    </w:r>
    <w:r w:rsidR="00E97521">
      <w:rPr>
        <w:rFonts w:ascii="Arial" w:eastAsia="Arial" w:hAnsi="Arial" w:cs="Arial"/>
        <w:i/>
      </w:rPr>
      <w:t>Reserva</w:t>
    </w:r>
    <w:r w:rsidR="00E97521" w:rsidRPr="00C8604D">
      <w:rPr>
        <w:rFonts w:ascii="Arial" w:eastAsia="Arial" w:hAnsi="Arial" w:cs="Arial"/>
        <w:i/>
      </w:rPr>
      <w:t xml:space="preserve"> Natural</w:t>
    </w:r>
    <w:r w:rsidR="001C3231">
      <w:rPr>
        <w:rFonts w:ascii="Arial" w:eastAsia="Arial" w:hAnsi="Arial" w:cs="Arial"/>
        <w:i/>
      </w:rPr>
      <w:t xml:space="preserve"> del Sistema de Parques Nacionales</w:t>
    </w:r>
    <w:r w:rsidR="00E97521" w:rsidRPr="00C8604D">
      <w:rPr>
        <w:rFonts w:ascii="Arial" w:eastAsia="Arial" w:hAnsi="Arial" w:cs="Arial"/>
        <w:i/>
      </w:rPr>
      <w:t xml:space="preserve"> </w:t>
    </w:r>
    <w:r w:rsidR="00E97521">
      <w:rPr>
        <w:rFonts w:ascii="Arial" w:eastAsia="Arial" w:hAnsi="Arial" w:cs="Arial"/>
        <w:i/>
      </w:rPr>
      <w:t>Cordillera Beata</w:t>
    </w:r>
    <w:r w:rsidR="00E97521" w:rsidRPr="00C8604D">
      <w:rPr>
        <w:rFonts w:ascii="Arial" w:eastAsia="Arial" w:hAnsi="Arial" w:cs="Arial"/>
        <w:i/>
      </w:rPr>
      <w:t xml:space="preserve">, un área ubicada en el </w:t>
    </w:r>
    <w:r w:rsidR="00E97521" w:rsidRPr="00E97521">
      <w:rPr>
        <w:rFonts w:ascii="Arial" w:eastAsia="Arial" w:hAnsi="Arial" w:cs="Arial"/>
        <w:b/>
        <w:bCs/>
        <w:i/>
        <w:lang w:val="es-ES_tradnl"/>
      </w:rPr>
      <w:t>extremo nororiental</w:t>
    </w:r>
    <w:r w:rsidR="00E97521" w:rsidRPr="00E97521">
      <w:rPr>
        <w:rFonts w:ascii="Arial" w:eastAsia="Arial" w:hAnsi="Arial" w:cs="Arial"/>
        <w:i/>
        <w:lang w:val="es-ES_tradnl"/>
      </w:rPr>
      <w:t xml:space="preserve"> del territorio marítimo de Colombia sobre la Cuenca del Caribe</w:t>
    </w:r>
    <w:r>
      <w:rPr>
        <w:rFonts w:ascii="Arial" w:eastAsia="Arial" w:hAnsi="Arial" w:cs="Arial"/>
        <w:bCs/>
        <w:i/>
      </w:rPr>
      <w:t>”</w:t>
    </w:r>
  </w:p>
  <w:p w14:paraId="16D925E3" w14:textId="77777777" w:rsidR="003518BC" w:rsidRDefault="003518BC" w:rsidP="00463ED1">
    <w:pPr>
      <w:jc w:val="center"/>
      <w:rPr>
        <w:rFonts w:ascii="Arial" w:hAnsi="Arial" w:cs="Arial"/>
        <w:i/>
        <w:szCs w:val="24"/>
      </w:rPr>
    </w:pPr>
  </w:p>
  <w:p w14:paraId="238F324F" w14:textId="77777777" w:rsidR="003518BC" w:rsidRPr="00A305FB" w:rsidRDefault="003518BC" w:rsidP="00463ED1">
    <w:pPr>
      <w:jc w:val="center"/>
      <w:rPr>
        <w:rFonts w:ascii="Arial" w:hAnsi="Arial" w:cs="Arial"/>
        <w:i/>
        <w:szCs w:val="24"/>
      </w:rPr>
    </w:pPr>
  </w:p>
  <w:p w14:paraId="4789C70F" w14:textId="77777777" w:rsidR="00463ED1" w:rsidRDefault="00463ED1" w:rsidP="00463ED1">
    <w:pPr>
      <w:ind w:right="50"/>
      <w:jc w:val="center"/>
      <w:rPr>
        <w:rFonts w:ascii="Arial" w:hAnsi="Arial" w:cs="Arial"/>
        <w:b/>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410B8" w14:textId="77777777" w:rsidR="00C93B01" w:rsidRDefault="00C93B01" w:rsidP="00C93B01">
    <w:pPr>
      <w:jc w:val="center"/>
      <w:rPr>
        <w:rFonts w:ascii="Arial" w:hAnsi="Arial"/>
        <w:sz w:val="16"/>
      </w:rPr>
    </w:pPr>
    <w:r>
      <w:rPr>
        <w:rFonts w:ascii="Arial" w:hAnsi="Arial"/>
        <w:sz w:val="16"/>
      </w:rPr>
      <w:t>REPÚBLICA DE COLOMBIA</w:t>
    </w:r>
  </w:p>
  <w:p w14:paraId="2DC241C8" w14:textId="77777777" w:rsidR="00625EC2" w:rsidRDefault="00C93B01">
    <w:pPr>
      <w:jc w:val="center"/>
      <w:rPr>
        <w:rFonts w:ascii="Arial" w:hAnsi="Arial"/>
        <w:sz w:val="16"/>
      </w:rPr>
    </w:pPr>
    <w:r w:rsidRPr="00B369C7">
      <w:rPr>
        <w:noProof/>
        <w:lang w:val="es-CO" w:eastAsia="es-CO"/>
      </w:rPr>
      <w:drawing>
        <wp:anchor distT="0" distB="0" distL="114300" distR="114300" simplePos="0" relativeHeight="251660288" behindDoc="0" locked="0" layoutInCell="1" allowOverlap="1" wp14:anchorId="72E4521E" wp14:editId="3C2F4A3A">
          <wp:simplePos x="0" y="0"/>
          <wp:positionH relativeFrom="margin">
            <wp:posOffset>2567305</wp:posOffset>
          </wp:positionH>
          <wp:positionV relativeFrom="paragraph">
            <wp:posOffset>19712</wp:posOffset>
          </wp:positionV>
          <wp:extent cx="735330" cy="940435"/>
          <wp:effectExtent l="0" t="0" r="7620" b="0"/>
          <wp:wrapThrough wrapText="bothSides">
            <wp:wrapPolygon edited="0">
              <wp:start x="0" y="0"/>
              <wp:lineTo x="0" y="21002"/>
              <wp:lineTo x="21264" y="21002"/>
              <wp:lineTo x="21264" y="0"/>
              <wp:lineTo x="0" y="0"/>
            </wp:wrapPolygon>
          </wp:wrapThrough>
          <wp:docPr id="6" name="Imagen 6" descr="C:\Users\jzambrano\Pictures\ESCUD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zambrano\Pictures\ESCUDO~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5330" cy="940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624E75" w14:textId="77777777" w:rsidR="00625EC2" w:rsidRDefault="00625EC2">
    <w:pPr>
      <w:jc w:val="center"/>
      <w:rPr>
        <w:rFonts w:ascii="Arial" w:hAnsi="Arial"/>
        <w:sz w:val="16"/>
      </w:rPr>
    </w:pPr>
  </w:p>
  <w:p w14:paraId="266885D8" w14:textId="77777777" w:rsidR="00625EC2" w:rsidRDefault="00C50B84">
    <w:pPr>
      <w:jc w:val="center"/>
      <w:rPr>
        <w:rFonts w:ascii="Arial" w:hAnsi="Arial"/>
      </w:rPr>
    </w:pPr>
    <w:r>
      <w:rPr>
        <w:noProof/>
        <w:lang w:val="es-CO" w:eastAsia="es-CO"/>
      </w:rPr>
      <mc:AlternateContent>
        <mc:Choice Requires="wps">
          <w:drawing>
            <wp:anchor distT="0" distB="0" distL="114300" distR="114300" simplePos="0" relativeHeight="251657215" behindDoc="0" locked="0" layoutInCell="1" allowOverlap="1" wp14:anchorId="7D3F5A53" wp14:editId="02791865">
              <wp:simplePos x="0" y="0"/>
              <wp:positionH relativeFrom="column">
                <wp:posOffset>-375285</wp:posOffset>
              </wp:positionH>
              <wp:positionV relativeFrom="paragraph">
                <wp:posOffset>6350</wp:posOffset>
              </wp:positionV>
              <wp:extent cx="6336030" cy="10591800"/>
              <wp:effectExtent l="5715" t="6350" r="11430" b="1270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36030" cy="10591800"/>
                      </a:xfrm>
                      <a:custGeom>
                        <a:avLst/>
                        <a:gdLst>
                          <a:gd name="T0" fmla="*/ 640 w 20000"/>
                          <a:gd name="T1" fmla="*/ 0 h 20000"/>
                          <a:gd name="T2" fmla="*/ 383 w 20000"/>
                          <a:gd name="T3" fmla="*/ 32 h 20000"/>
                          <a:gd name="T4" fmla="*/ 192 w 20000"/>
                          <a:gd name="T5" fmla="*/ 128 h 20000"/>
                          <a:gd name="T6" fmla="*/ 65 w 20000"/>
                          <a:gd name="T7" fmla="*/ 255 h 20000"/>
                          <a:gd name="T8" fmla="*/ 0 w 20000"/>
                          <a:gd name="T9" fmla="*/ 384 h 20000"/>
                          <a:gd name="T10" fmla="*/ 0 w 20000"/>
                          <a:gd name="T11" fmla="*/ 19616 h 20000"/>
                          <a:gd name="T12" fmla="*/ 65 w 20000"/>
                          <a:gd name="T13" fmla="*/ 19745 h 20000"/>
                          <a:gd name="T14" fmla="*/ 192 w 20000"/>
                          <a:gd name="T15" fmla="*/ 19872 h 20000"/>
                          <a:gd name="T16" fmla="*/ 383 w 20000"/>
                          <a:gd name="T17" fmla="*/ 19968 h 20000"/>
                          <a:gd name="T18" fmla="*/ 640 w 20000"/>
                          <a:gd name="T19" fmla="*/ 20000 h 20000"/>
                          <a:gd name="T20" fmla="*/ 19360 w 20000"/>
                          <a:gd name="T21" fmla="*/ 20000 h 20000"/>
                          <a:gd name="T22" fmla="*/ 19617 w 20000"/>
                          <a:gd name="T23" fmla="*/ 19968 h 20000"/>
                          <a:gd name="T24" fmla="*/ 19808 w 20000"/>
                          <a:gd name="T25" fmla="*/ 19872 h 20000"/>
                          <a:gd name="T26" fmla="*/ 19935 w 20000"/>
                          <a:gd name="T27" fmla="*/ 19745 h 20000"/>
                          <a:gd name="T28" fmla="*/ 20000 w 20000"/>
                          <a:gd name="T29" fmla="*/ 19616 h 20000"/>
                          <a:gd name="T30" fmla="*/ 20000 w 20000"/>
                          <a:gd name="T31" fmla="*/ 384 h 20000"/>
                          <a:gd name="T32" fmla="*/ 19935 w 20000"/>
                          <a:gd name="T33" fmla="*/ 255 h 20000"/>
                          <a:gd name="T34" fmla="*/ 19808 w 20000"/>
                          <a:gd name="T35" fmla="*/ 128 h 20000"/>
                          <a:gd name="T36" fmla="*/ 19617 w 20000"/>
                          <a:gd name="T37" fmla="*/ 32 h 20000"/>
                          <a:gd name="T38" fmla="*/ 19360 w 20000"/>
                          <a:gd name="T39" fmla="*/ 0 h 20000"/>
                          <a:gd name="T40" fmla="*/ 640 w 20000"/>
                          <a:gd name="T41"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0000" h="20000">
                            <a:moveTo>
                              <a:pt x="640" y="0"/>
                            </a:moveTo>
                            <a:lnTo>
                              <a:pt x="383" y="32"/>
                            </a:lnTo>
                            <a:lnTo>
                              <a:pt x="192" y="128"/>
                            </a:lnTo>
                            <a:lnTo>
                              <a:pt x="65" y="255"/>
                            </a:lnTo>
                            <a:lnTo>
                              <a:pt x="0" y="384"/>
                            </a:lnTo>
                            <a:lnTo>
                              <a:pt x="0" y="19616"/>
                            </a:lnTo>
                            <a:lnTo>
                              <a:pt x="65" y="19745"/>
                            </a:lnTo>
                            <a:lnTo>
                              <a:pt x="192" y="19872"/>
                            </a:lnTo>
                            <a:lnTo>
                              <a:pt x="383" y="19968"/>
                            </a:lnTo>
                            <a:lnTo>
                              <a:pt x="640" y="20000"/>
                            </a:lnTo>
                            <a:lnTo>
                              <a:pt x="19360" y="20000"/>
                            </a:lnTo>
                            <a:lnTo>
                              <a:pt x="19617" y="19968"/>
                            </a:lnTo>
                            <a:lnTo>
                              <a:pt x="19808" y="19872"/>
                            </a:lnTo>
                            <a:lnTo>
                              <a:pt x="19935" y="19745"/>
                            </a:lnTo>
                            <a:lnTo>
                              <a:pt x="20000" y="19616"/>
                            </a:lnTo>
                            <a:lnTo>
                              <a:pt x="20000" y="384"/>
                            </a:lnTo>
                            <a:lnTo>
                              <a:pt x="19935" y="255"/>
                            </a:lnTo>
                            <a:lnTo>
                              <a:pt x="19808" y="128"/>
                            </a:lnTo>
                            <a:lnTo>
                              <a:pt x="19617" y="32"/>
                            </a:lnTo>
                            <a:lnTo>
                              <a:pt x="19360" y="0"/>
                            </a:lnTo>
                            <a:lnTo>
                              <a:pt x="64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mv="urn:schemas-microsoft-com:mac:vml" xmlns:mo="http://schemas.microsoft.com/office/mac/office/2008/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A72D32" id="Freeform 1" o:spid="_x0000_s1026" style="position:absolute;margin-left:-29.55pt;margin-top:.5pt;width:498.9pt;height:834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" path="m640,l383,32,192,128,65,255,,384,,19616r65,129l192,19872r191,96l640,20000r18720,l19617,19968r191,-96l19935,19745r65,-129l20000,384r-65,-129l19808,128,19617,32,19360,,640,xe" filled="f">
              <v:path arrowok="t" o:connecttype="custom" o:connectlocs="202753,0;121335,16947;60826,67788;20592,135045;0,203363;0,10388437;20592,10456755;60826,10524012;121335,10574853;202753,10591800;6133277,10591800;6214695,10574853;6275204,10524012;6315438,10456755;6336030,10388437;6336030,203363;6315438,135045;6275204,67788;6214695,16947;6133277,0;202753,0" o:connectangles="0,0,0,0,0,0,0,0,0,0,0,0,0,0,0,0,0,0,0,0,0"/>
            </v:shape>
          </w:pict>
        </mc:Fallback>
      </mc:AlternateContent>
    </w:r>
  </w:p>
  <w:p w14:paraId="12E370CF" w14:textId="77777777" w:rsidR="00322343" w:rsidRDefault="00322343">
    <w:pPr>
      <w:jc w:val="center"/>
      <w:rPr>
        <w:rFonts w:ascii="Arial" w:hAnsi="Arial"/>
      </w:rPr>
    </w:pPr>
  </w:p>
  <w:p w14:paraId="3A6B77A9" w14:textId="77777777" w:rsidR="0062759F" w:rsidRDefault="0062759F">
    <w:pPr>
      <w:jc w:val="center"/>
      <w:rPr>
        <w:rFonts w:ascii="Arial" w:hAnsi="Arial"/>
      </w:rPr>
    </w:pPr>
  </w:p>
  <w:p w14:paraId="47DA6CA7" w14:textId="77777777" w:rsidR="0062759F" w:rsidRDefault="0062759F">
    <w:pPr>
      <w:jc w:val="center"/>
      <w:rPr>
        <w:rFonts w:ascii="Arial" w:hAnsi="Arial"/>
      </w:rPr>
    </w:pPr>
  </w:p>
  <w:p w14:paraId="21872FD7" w14:textId="77777777" w:rsidR="00AB5E7C" w:rsidRPr="00652A5F" w:rsidRDefault="00C50B84">
    <w:pPr>
      <w:jc w:val="center"/>
      <w:rPr>
        <w:rFonts w:ascii="Arial" w:hAnsi="Arial"/>
        <w:sz w:val="48"/>
        <w:szCs w:val="48"/>
      </w:rPr>
    </w:pPr>
    <w:r>
      <w:rPr>
        <w:noProof/>
        <w:lang w:val="es-CO" w:eastAsia="es-CO"/>
      </w:rPr>
      <mc:AlternateContent>
        <mc:Choice Requires="wps">
          <w:drawing>
            <wp:anchor distT="0" distB="0" distL="114300" distR="114300" simplePos="0" relativeHeight="251658240" behindDoc="0" locked="0" layoutInCell="1" allowOverlap="1" wp14:anchorId="7AA98014" wp14:editId="53A3719C">
              <wp:simplePos x="0" y="0"/>
              <wp:positionH relativeFrom="column">
                <wp:posOffset>553720</wp:posOffset>
              </wp:positionH>
              <wp:positionV relativeFrom="paragraph">
                <wp:posOffset>151765</wp:posOffset>
              </wp:positionV>
              <wp:extent cx="4513580" cy="1228725"/>
              <wp:effectExtent l="0" t="0" r="1270" b="952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3580" cy="12287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04A3F45" w14:textId="694943F9" w:rsidR="00625EC2" w:rsidRPr="00D06730" w:rsidRDefault="000D2B9D" w:rsidP="00D06730">
                          <w:pPr>
                            <w:pStyle w:val="Ttulo2"/>
                            <w:rPr>
                              <w:rFonts w:ascii="Arial Narrow" w:hAnsi="Arial Narrow"/>
                              <w:sz w:val="28"/>
                              <w:szCs w:val="28"/>
                            </w:rPr>
                          </w:pPr>
                          <w:r w:rsidRPr="00D06730">
                            <w:rPr>
                              <w:rFonts w:ascii="Arial Narrow" w:hAnsi="Arial Narrow"/>
                              <w:sz w:val="28"/>
                              <w:szCs w:val="28"/>
                            </w:rPr>
                            <w:t xml:space="preserve">MINISTERIO DE AMBIENTE </w:t>
                          </w:r>
                          <w:r w:rsidR="007C19DE" w:rsidRPr="00D06730">
                            <w:rPr>
                              <w:rFonts w:ascii="Arial Narrow" w:hAnsi="Arial Narrow"/>
                              <w:sz w:val="28"/>
                              <w:szCs w:val="28"/>
                            </w:rPr>
                            <w:t xml:space="preserve">Y </w:t>
                          </w:r>
                          <w:r w:rsidR="00D06730">
                            <w:rPr>
                              <w:rFonts w:ascii="Arial Narrow" w:hAnsi="Arial Narrow"/>
                              <w:sz w:val="28"/>
                              <w:szCs w:val="28"/>
                            </w:rPr>
                            <w:t xml:space="preserve">DESARROLLO </w:t>
                          </w:r>
                          <w:r w:rsidR="007C19DE" w:rsidRPr="00D06730">
                            <w:rPr>
                              <w:rFonts w:ascii="Arial Narrow" w:hAnsi="Arial Narrow"/>
                              <w:sz w:val="28"/>
                              <w:szCs w:val="28"/>
                            </w:rPr>
                            <w:t>SOSTENIBLE</w:t>
                          </w:r>
                        </w:p>
                        <w:p w14:paraId="7B6A0C7C" w14:textId="77777777" w:rsidR="00625EC2" w:rsidRPr="00FE0D79" w:rsidRDefault="00625EC2">
                          <w:pPr>
                            <w:pStyle w:val="Ttulo3"/>
                            <w:rPr>
                              <w:rFonts w:ascii="Arial Narrow" w:hAnsi="Arial Narrow"/>
                            </w:rPr>
                          </w:pPr>
                        </w:p>
                        <w:p w14:paraId="2E6DE9C2" w14:textId="77777777" w:rsidR="00D06730" w:rsidRDefault="00D06730" w:rsidP="000D2B9D">
                          <w:pPr>
                            <w:pStyle w:val="Ttulo3"/>
                          </w:pPr>
                        </w:p>
                        <w:p w14:paraId="49AD82EE" w14:textId="77777777" w:rsidR="000D2B9D" w:rsidRDefault="003B1B57" w:rsidP="000D2B9D">
                          <w:pPr>
                            <w:pStyle w:val="Ttulo3"/>
                            <w:rPr>
                              <w:rFonts w:cs="Arial"/>
                              <w:b/>
                              <w:sz w:val="36"/>
                              <w:szCs w:val="36"/>
                            </w:rPr>
                          </w:pPr>
                          <w:r w:rsidRPr="00FE0D79">
                            <w:t>RESOLUCIÓN</w:t>
                          </w:r>
                          <w:r w:rsidR="00625EC2" w:rsidRPr="00FE0D79">
                            <w:t xml:space="preserve"> N</w:t>
                          </w:r>
                          <w:r w:rsidR="000D2B9D">
                            <w:t>o.______________</w:t>
                          </w:r>
                          <w:r w:rsidR="000D2B9D">
                            <w:rPr>
                              <w:rFonts w:cs="Arial"/>
                              <w:b/>
                              <w:sz w:val="36"/>
                              <w:szCs w:val="36"/>
                            </w:rPr>
                            <w:t xml:space="preserve"> </w:t>
                          </w:r>
                        </w:p>
                        <w:p w14:paraId="2084BAEE" w14:textId="77777777" w:rsidR="000D2B9D" w:rsidRPr="000D2B9D" w:rsidRDefault="000D2B9D" w:rsidP="000D2B9D">
                          <w:pPr>
                            <w:rPr>
                              <w:lang w:val="es-ES_tradnl"/>
                            </w:rPr>
                          </w:pPr>
                        </w:p>
                        <w:p w14:paraId="1F040777" w14:textId="77777777" w:rsidR="00625EC2" w:rsidRPr="00FE0D79" w:rsidRDefault="000D2B9D" w:rsidP="000D2B9D">
                          <w:pPr>
                            <w:spacing w:after="120"/>
                            <w:jc w:val="center"/>
                            <w:rPr>
                              <w:rFonts w:ascii="Arial Narrow" w:hAnsi="Arial Narrow" w:cs="Arial"/>
                              <w:b/>
                              <w:sz w:val="36"/>
                              <w:szCs w:val="36"/>
                            </w:rPr>
                          </w:pPr>
                          <w:r w:rsidRPr="00FE0D79">
                            <w:rPr>
                              <w:rFonts w:ascii="Arial Narrow" w:hAnsi="Arial Narrow" w:cs="Arial"/>
                              <w:b/>
                              <w:sz w:val="36"/>
                              <w:szCs w:val="36"/>
                            </w:rPr>
                            <w:t xml:space="preserve"> </w:t>
                          </w:r>
                          <w:r w:rsidR="00625EC2" w:rsidRPr="00FE0D79">
                            <w:rPr>
                              <w:rFonts w:ascii="Arial Narrow" w:hAnsi="Arial Narrow" w:cs="Arial"/>
                              <w:b/>
                              <w:sz w:val="36"/>
                              <w:szCs w:val="36"/>
                            </w:rPr>
                            <w:t>(</w:t>
                          </w:r>
                          <w:r>
                            <w:rPr>
                              <w:rFonts w:ascii="Arial Narrow" w:hAnsi="Arial Narrow" w:cs="Arial"/>
                              <w:b/>
                              <w:sz w:val="36"/>
                              <w:szCs w:val="36"/>
                            </w:rPr>
                            <w:t xml:space="preserve">                           </w:t>
                          </w:r>
                          <w:r w:rsidR="00625EC2" w:rsidRPr="00FE0D79">
                            <w:rPr>
                              <w:rFonts w:ascii="Arial Narrow" w:hAnsi="Arial Narrow" w:cs="Arial"/>
                              <w:b/>
                              <w:sz w:val="36"/>
                              <w:szCs w:val="36"/>
                            </w:rPr>
                            <w:t>)</w:t>
                          </w:r>
                        </w:p>
                        <w:p w14:paraId="789F333F" w14:textId="77777777" w:rsidR="00625EC2" w:rsidRPr="00FE0D79" w:rsidRDefault="00625EC2">
                          <w:pPr>
                            <w:jc w:val="center"/>
                            <w:rPr>
                              <w:rFonts w:ascii="Arial Narrow" w:hAnsi="Arial Narrow"/>
                            </w:rPr>
                          </w:pPr>
                        </w:p>
                        <w:p w14:paraId="0E7E01FC" w14:textId="77777777" w:rsidR="00625EC2" w:rsidRDefault="00625EC2">
                          <w:pPr>
                            <w:jc w:val="center"/>
                          </w:pPr>
                        </w:p>
                        <w:p w14:paraId="131ECB09" w14:textId="77777777" w:rsidR="00625EC2" w:rsidRDefault="00625EC2">
                          <w:pPr>
                            <w:jc w:val="center"/>
                          </w:pPr>
                        </w:p>
                        <w:p w14:paraId="1F5FCB5F" w14:textId="77777777" w:rsidR="00625EC2" w:rsidRDefault="00625EC2">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43.6pt;margin-top:11.95pt;width:355.4pt;height:9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" stroked="f" strokeweight="0">
              <v:textbox inset="0,0,0,0">
                <w:txbxContent>
                  <w:p w14:paraId="404A3F45" w14:textId="694943F9" w:rsidR="00625EC2" w:rsidRPr="00D06730" w:rsidRDefault="000D2B9D" w:rsidP="00D06730">
                    <w:pPr>
                      <w:pStyle w:val="Ttulo2"/>
                      <w:rPr>
                        <w:rFonts w:ascii="Arial Narrow" w:hAnsi="Arial Narrow"/>
                        <w:sz w:val="28"/>
                        <w:szCs w:val="28"/>
                      </w:rPr>
                    </w:pPr>
                    <w:r w:rsidRPr="00D06730">
                      <w:rPr>
                        <w:rFonts w:ascii="Arial Narrow" w:hAnsi="Arial Narrow"/>
                        <w:sz w:val="28"/>
                        <w:szCs w:val="28"/>
                      </w:rPr>
                      <w:t xml:space="preserve">MINISTERIO DE AMBIENTE </w:t>
                    </w:r>
                    <w:r w:rsidR="007C19DE" w:rsidRPr="00D06730">
                      <w:rPr>
                        <w:rFonts w:ascii="Arial Narrow" w:hAnsi="Arial Narrow"/>
                        <w:sz w:val="28"/>
                        <w:szCs w:val="28"/>
                      </w:rPr>
                      <w:t xml:space="preserve">Y </w:t>
                    </w:r>
                    <w:r w:rsidR="00D06730">
                      <w:rPr>
                        <w:rFonts w:ascii="Arial Narrow" w:hAnsi="Arial Narrow"/>
                        <w:sz w:val="28"/>
                        <w:szCs w:val="28"/>
                      </w:rPr>
                      <w:t xml:space="preserve">DESARROLLO </w:t>
                    </w:r>
                    <w:r w:rsidR="007C19DE" w:rsidRPr="00D06730">
                      <w:rPr>
                        <w:rFonts w:ascii="Arial Narrow" w:hAnsi="Arial Narrow"/>
                        <w:sz w:val="28"/>
                        <w:szCs w:val="28"/>
                      </w:rPr>
                      <w:t>SOSTENIBLE</w:t>
                    </w:r>
                  </w:p>
                  <w:p w14:paraId="7B6A0C7C" w14:textId="77777777" w:rsidR="00625EC2" w:rsidRPr="00FE0D79" w:rsidRDefault="00625EC2">
                    <w:pPr>
                      <w:pStyle w:val="Ttulo3"/>
                      <w:rPr>
                        <w:rFonts w:ascii="Arial Narrow" w:hAnsi="Arial Narrow"/>
                      </w:rPr>
                    </w:pPr>
                  </w:p>
                  <w:p w14:paraId="2E6DE9C2" w14:textId="77777777" w:rsidR="00D06730" w:rsidRDefault="00D06730" w:rsidP="000D2B9D">
                    <w:pPr>
                      <w:pStyle w:val="Ttulo3"/>
                    </w:pPr>
                  </w:p>
                  <w:p w14:paraId="49AD82EE" w14:textId="77777777" w:rsidR="000D2B9D" w:rsidRDefault="003B1B57" w:rsidP="000D2B9D">
                    <w:pPr>
                      <w:pStyle w:val="Ttulo3"/>
                      <w:rPr>
                        <w:rFonts w:cs="Arial"/>
                        <w:b/>
                        <w:sz w:val="36"/>
                        <w:szCs w:val="36"/>
                      </w:rPr>
                    </w:pPr>
                    <w:r w:rsidRPr="00FE0D79">
                      <w:t>RESOLUCIÓN</w:t>
                    </w:r>
                    <w:r w:rsidR="00625EC2" w:rsidRPr="00FE0D79">
                      <w:t xml:space="preserve"> N</w:t>
                    </w:r>
                    <w:r w:rsidR="000D2B9D">
                      <w:t>o.______________</w:t>
                    </w:r>
                    <w:r w:rsidR="000D2B9D">
                      <w:rPr>
                        <w:rFonts w:cs="Arial"/>
                        <w:b/>
                        <w:sz w:val="36"/>
                        <w:szCs w:val="36"/>
                      </w:rPr>
                      <w:t xml:space="preserve"> </w:t>
                    </w:r>
                  </w:p>
                  <w:p w14:paraId="2084BAEE" w14:textId="77777777" w:rsidR="000D2B9D" w:rsidRPr="000D2B9D" w:rsidRDefault="000D2B9D" w:rsidP="000D2B9D">
                    <w:pPr>
                      <w:rPr>
                        <w:lang w:val="es-ES_tradnl"/>
                      </w:rPr>
                    </w:pPr>
                  </w:p>
                  <w:p w14:paraId="1F040777" w14:textId="77777777" w:rsidR="00625EC2" w:rsidRPr="00FE0D79" w:rsidRDefault="000D2B9D" w:rsidP="000D2B9D">
                    <w:pPr>
                      <w:spacing w:after="120"/>
                      <w:jc w:val="center"/>
                      <w:rPr>
                        <w:rFonts w:ascii="Arial Narrow" w:hAnsi="Arial Narrow" w:cs="Arial"/>
                        <w:b/>
                        <w:sz w:val="36"/>
                        <w:szCs w:val="36"/>
                      </w:rPr>
                    </w:pPr>
                    <w:r w:rsidRPr="00FE0D79">
                      <w:rPr>
                        <w:rFonts w:ascii="Arial Narrow" w:hAnsi="Arial Narrow" w:cs="Arial"/>
                        <w:b/>
                        <w:sz w:val="36"/>
                        <w:szCs w:val="36"/>
                      </w:rPr>
                      <w:t xml:space="preserve"> </w:t>
                    </w:r>
                    <w:r w:rsidR="00625EC2" w:rsidRPr="00FE0D79">
                      <w:rPr>
                        <w:rFonts w:ascii="Arial Narrow" w:hAnsi="Arial Narrow" w:cs="Arial"/>
                        <w:b/>
                        <w:sz w:val="36"/>
                        <w:szCs w:val="36"/>
                      </w:rPr>
                      <w:t>(</w:t>
                    </w:r>
                    <w:r>
                      <w:rPr>
                        <w:rFonts w:ascii="Arial Narrow" w:hAnsi="Arial Narrow" w:cs="Arial"/>
                        <w:b/>
                        <w:sz w:val="36"/>
                        <w:szCs w:val="36"/>
                      </w:rPr>
                      <w:t xml:space="preserve">                           </w:t>
                    </w:r>
                    <w:r w:rsidR="00625EC2" w:rsidRPr="00FE0D79">
                      <w:rPr>
                        <w:rFonts w:ascii="Arial Narrow" w:hAnsi="Arial Narrow" w:cs="Arial"/>
                        <w:b/>
                        <w:sz w:val="36"/>
                        <w:szCs w:val="36"/>
                      </w:rPr>
                      <w:t>)</w:t>
                    </w:r>
                  </w:p>
                  <w:p w14:paraId="789F333F" w14:textId="77777777" w:rsidR="00625EC2" w:rsidRPr="00FE0D79" w:rsidRDefault="00625EC2">
                    <w:pPr>
                      <w:jc w:val="center"/>
                      <w:rPr>
                        <w:rFonts w:ascii="Arial Narrow" w:hAnsi="Arial Narrow"/>
                      </w:rPr>
                    </w:pPr>
                  </w:p>
                  <w:p w14:paraId="0E7E01FC" w14:textId="77777777" w:rsidR="00625EC2" w:rsidRDefault="00625EC2">
                    <w:pPr>
                      <w:jc w:val="center"/>
                    </w:pPr>
                  </w:p>
                  <w:p w14:paraId="131ECB09" w14:textId="77777777" w:rsidR="00625EC2" w:rsidRDefault="00625EC2">
                    <w:pPr>
                      <w:jc w:val="center"/>
                    </w:pPr>
                  </w:p>
                  <w:p w14:paraId="1F5FCB5F" w14:textId="77777777" w:rsidR="00625EC2" w:rsidRDefault="00625EC2">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B514B"/>
    <w:multiLevelType w:val="hybridMultilevel"/>
    <w:tmpl w:val="DB34D33A"/>
    <w:lvl w:ilvl="0" w:tplc="2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6D72602"/>
    <w:multiLevelType w:val="hybridMultilevel"/>
    <w:tmpl w:val="89FAB61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D390858"/>
    <w:multiLevelType w:val="hybridMultilevel"/>
    <w:tmpl w:val="A5F8BC0A"/>
    <w:lvl w:ilvl="0" w:tplc="46F8187C">
      <w:start w:val="1"/>
      <w:numFmt w:val="decimal"/>
      <w:lvlText w:val="%1."/>
      <w:lvlJc w:val="left"/>
      <w:pPr>
        <w:ind w:left="1440" w:hanging="360"/>
      </w:pPr>
      <w:rPr>
        <w:rFonts w:ascii="Arial" w:hAnsi="Arial" w:cs="Arial" w:hint="default"/>
      </w:r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3">
    <w:nsid w:val="0FAC5AE3"/>
    <w:multiLevelType w:val="hybridMultilevel"/>
    <w:tmpl w:val="DBD4D63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52A49"/>
    <w:multiLevelType w:val="hybridMultilevel"/>
    <w:tmpl w:val="0E1208E2"/>
    <w:lvl w:ilvl="0" w:tplc="3B9C24F8">
      <w:start w:val="1"/>
      <w:numFmt w:val="decimal"/>
      <w:lvlText w:val="%1."/>
      <w:lvlJc w:val="left"/>
      <w:pPr>
        <w:ind w:left="1440" w:hanging="360"/>
      </w:pPr>
      <w:rPr>
        <w:rFonts w:ascii="Arial" w:hAnsi="Arial" w:cs="Arial" w:hint="default"/>
      </w:r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5">
    <w:nsid w:val="131D6644"/>
    <w:multiLevelType w:val="hybridMultilevel"/>
    <w:tmpl w:val="329865E4"/>
    <w:lvl w:ilvl="0" w:tplc="FFFFFFFF">
      <w:start w:val="1"/>
      <w:numFmt w:val="decimal"/>
      <w:lvlText w:val="%1."/>
      <w:lvlJc w:val="left"/>
      <w:pPr>
        <w:tabs>
          <w:tab w:val="num" w:pos="360"/>
        </w:tabs>
        <w:ind w:left="360" w:hanging="360"/>
      </w:pPr>
      <w:rPr>
        <w:rFonts w:hint="default"/>
        <w:strike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3682B22"/>
    <w:multiLevelType w:val="hybridMultilevel"/>
    <w:tmpl w:val="E3E2F896"/>
    <w:lvl w:ilvl="0" w:tplc="FFFFFFFF">
      <w:start w:val="1"/>
      <w:numFmt w:val="decimal"/>
      <w:lvlText w:val="%1."/>
      <w:lvlJc w:val="left"/>
      <w:pPr>
        <w:tabs>
          <w:tab w:val="num" w:pos="360"/>
        </w:tabs>
        <w:ind w:left="360" w:hanging="360"/>
      </w:pPr>
      <w:rPr>
        <w:rFonts w:ascii="Arial" w:hAnsi="Arial" w:hint="default"/>
        <w:b w:val="0"/>
        <w:i w:val="0"/>
        <w:sz w:val="24"/>
      </w:rPr>
    </w:lvl>
    <w:lvl w:ilvl="1" w:tplc="FFFFFFFF" w:tentative="1">
      <w:start w:val="1"/>
      <w:numFmt w:val="lowerLetter"/>
      <w:lvlText w:val="%2."/>
      <w:lvlJc w:val="left"/>
      <w:pPr>
        <w:tabs>
          <w:tab w:val="num" w:pos="1014"/>
        </w:tabs>
        <w:ind w:left="1014" w:hanging="360"/>
      </w:pPr>
    </w:lvl>
    <w:lvl w:ilvl="2" w:tplc="FFFFFFFF" w:tentative="1">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7">
    <w:nsid w:val="164A4F10"/>
    <w:multiLevelType w:val="hybridMultilevel"/>
    <w:tmpl w:val="DBDADD2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nsid w:val="19C834ED"/>
    <w:multiLevelType w:val="multilevel"/>
    <w:tmpl w:val="5184AE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D241B0B"/>
    <w:multiLevelType w:val="hybridMultilevel"/>
    <w:tmpl w:val="B4ACA0CC"/>
    <w:lvl w:ilvl="0" w:tplc="1B7447FC">
      <w:start w:val="1"/>
      <w:numFmt w:val="decimal"/>
      <w:lvlText w:val="%1."/>
      <w:lvlJc w:val="left"/>
      <w:pPr>
        <w:tabs>
          <w:tab w:val="num" w:pos="218"/>
        </w:tabs>
        <w:ind w:left="218" w:hanging="360"/>
      </w:pPr>
      <w:rPr>
        <w:rFonts w:hint="default"/>
      </w:rPr>
    </w:lvl>
    <w:lvl w:ilvl="1" w:tplc="0019040A" w:tentative="1">
      <w:start w:val="1"/>
      <w:numFmt w:val="lowerLetter"/>
      <w:lvlText w:val="%2."/>
      <w:lvlJc w:val="left"/>
      <w:pPr>
        <w:tabs>
          <w:tab w:val="num" w:pos="938"/>
        </w:tabs>
        <w:ind w:left="938" w:hanging="360"/>
      </w:pPr>
    </w:lvl>
    <w:lvl w:ilvl="2" w:tplc="001B040A" w:tentative="1">
      <w:start w:val="1"/>
      <w:numFmt w:val="lowerRoman"/>
      <w:lvlText w:val="%3."/>
      <w:lvlJc w:val="right"/>
      <w:pPr>
        <w:tabs>
          <w:tab w:val="num" w:pos="1658"/>
        </w:tabs>
        <w:ind w:left="1658" w:hanging="180"/>
      </w:pPr>
    </w:lvl>
    <w:lvl w:ilvl="3" w:tplc="000F040A" w:tentative="1">
      <w:start w:val="1"/>
      <w:numFmt w:val="decimal"/>
      <w:lvlText w:val="%4."/>
      <w:lvlJc w:val="left"/>
      <w:pPr>
        <w:tabs>
          <w:tab w:val="num" w:pos="2378"/>
        </w:tabs>
        <w:ind w:left="2378" w:hanging="360"/>
      </w:pPr>
    </w:lvl>
    <w:lvl w:ilvl="4" w:tplc="0019040A" w:tentative="1">
      <w:start w:val="1"/>
      <w:numFmt w:val="lowerLetter"/>
      <w:lvlText w:val="%5."/>
      <w:lvlJc w:val="left"/>
      <w:pPr>
        <w:tabs>
          <w:tab w:val="num" w:pos="3098"/>
        </w:tabs>
        <w:ind w:left="3098" w:hanging="360"/>
      </w:pPr>
    </w:lvl>
    <w:lvl w:ilvl="5" w:tplc="001B040A" w:tentative="1">
      <w:start w:val="1"/>
      <w:numFmt w:val="lowerRoman"/>
      <w:lvlText w:val="%6."/>
      <w:lvlJc w:val="right"/>
      <w:pPr>
        <w:tabs>
          <w:tab w:val="num" w:pos="3818"/>
        </w:tabs>
        <w:ind w:left="3818" w:hanging="180"/>
      </w:pPr>
    </w:lvl>
    <w:lvl w:ilvl="6" w:tplc="000F040A" w:tentative="1">
      <w:start w:val="1"/>
      <w:numFmt w:val="decimal"/>
      <w:lvlText w:val="%7."/>
      <w:lvlJc w:val="left"/>
      <w:pPr>
        <w:tabs>
          <w:tab w:val="num" w:pos="4538"/>
        </w:tabs>
        <w:ind w:left="4538" w:hanging="360"/>
      </w:pPr>
    </w:lvl>
    <w:lvl w:ilvl="7" w:tplc="0019040A" w:tentative="1">
      <w:start w:val="1"/>
      <w:numFmt w:val="lowerLetter"/>
      <w:lvlText w:val="%8."/>
      <w:lvlJc w:val="left"/>
      <w:pPr>
        <w:tabs>
          <w:tab w:val="num" w:pos="5258"/>
        </w:tabs>
        <w:ind w:left="5258" w:hanging="360"/>
      </w:pPr>
    </w:lvl>
    <w:lvl w:ilvl="8" w:tplc="001B040A" w:tentative="1">
      <w:start w:val="1"/>
      <w:numFmt w:val="lowerRoman"/>
      <w:lvlText w:val="%9."/>
      <w:lvlJc w:val="right"/>
      <w:pPr>
        <w:tabs>
          <w:tab w:val="num" w:pos="5978"/>
        </w:tabs>
        <w:ind w:left="5978" w:hanging="180"/>
      </w:pPr>
    </w:lvl>
  </w:abstractNum>
  <w:abstractNum w:abstractNumId="10">
    <w:nsid w:val="204245AC"/>
    <w:multiLevelType w:val="hybridMultilevel"/>
    <w:tmpl w:val="64D6BFF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29A29EA"/>
    <w:multiLevelType w:val="multilevel"/>
    <w:tmpl w:val="87F0AA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FB56816"/>
    <w:multiLevelType w:val="hybridMultilevel"/>
    <w:tmpl w:val="B1CA00C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2285D33"/>
    <w:multiLevelType w:val="multilevel"/>
    <w:tmpl w:val="8C3A07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33992506"/>
    <w:multiLevelType w:val="hybridMultilevel"/>
    <w:tmpl w:val="124C394C"/>
    <w:lvl w:ilvl="0" w:tplc="2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nsid w:val="35792386"/>
    <w:multiLevelType w:val="hybridMultilevel"/>
    <w:tmpl w:val="1BE69ED4"/>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C94066"/>
    <w:multiLevelType w:val="hybridMultilevel"/>
    <w:tmpl w:val="7272DC2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93808CC"/>
    <w:multiLevelType w:val="singleLevel"/>
    <w:tmpl w:val="4C2EE262"/>
    <w:lvl w:ilvl="0">
      <w:start w:val="1"/>
      <w:numFmt w:val="lowerLetter"/>
      <w:pStyle w:val="BodyText21"/>
      <w:lvlText w:val="%1)"/>
      <w:lvlJc w:val="left"/>
      <w:pPr>
        <w:tabs>
          <w:tab w:val="num" w:pos="473"/>
        </w:tabs>
        <w:ind w:left="454" w:hanging="341"/>
      </w:pPr>
      <w:rPr>
        <w:rFonts w:ascii="Arial" w:hAnsi="Arial" w:hint="default"/>
        <w:b w:val="0"/>
        <w:i w:val="0"/>
        <w:sz w:val="20"/>
      </w:rPr>
    </w:lvl>
  </w:abstractNum>
  <w:abstractNum w:abstractNumId="18">
    <w:nsid w:val="5A7345DC"/>
    <w:multiLevelType w:val="hybridMultilevel"/>
    <w:tmpl w:val="B0ECC13E"/>
    <w:lvl w:ilvl="0" w:tplc="FFFFFFFF">
      <w:start w:val="1"/>
      <w:numFmt w:val="lowerLetter"/>
      <w:lvlText w:val="%1)"/>
      <w:lvlJc w:val="left"/>
      <w:pPr>
        <w:tabs>
          <w:tab w:val="num" w:pos="360"/>
        </w:tabs>
        <w:ind w:left="360" w:hanging="360"/>
      </w:pPr>
      <w:rPr>
        <w:rFonts w:ascii="Arial" w:hAnsi="Arial"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E8D173D"/>
    <w:multiLevelType w:val="hybridMultilevel"/>
    <w:tmpl w:val="D5A49DC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nsid w:val="600E4733"/>
    <w:multiLevelType w:val="hybridMultilevel"/>
    <w:tmpl w:val="FC4A26B0"/>
    <w:lvl w:ilvl="0" w:tplc="D7F6AC36">
      <w:start w:val="1"/>
      <w:numFmt w:val="decimal"/>
      <w:lvlText w:val="%1."/>
      <w:lvlJc w:val="left"/>
      <w:pPr>
        <w:tabs>
          <w:tab w:val="num" w:pos="360"/>
        </w:tabs>
        <w:ind w:left="360" w:hanging="360"/>
      </w:pPr>
      <w:rPr>
        <w:rFonts w:hint="default"/>
        <w:strike w:val="0"/>
        <w:dstrike w:val="0"/>
      </w:rPr>
    </w:lvl>
    <w:lvl w:ilvl="1" w:tplc="FFFFFFFF">
      <w:start w:val="2"/>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63E766AA"/>
    <w:multiLevelType w:val="multilevel"/>
    <w:tmpl w:val="C5EA5BB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7DA5431"/>
    <w:multiLevelType w:val="hybridMultilevel"/>
    <w:tmpl w:val="637C2C70"/>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6A435DFB"/>
    <w:multiLevelType w:val="hybridMultilevel"/>
    <w:tmpl w:val="79182622"/>
    <w:lvl w:ilvl="0" w:tplc="FFFFFFFF">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F6A1613"/>
    <w:multiLevelType w:val="hybridMultilevel"/>
    <w:tmpl w:val="7BC6FC26"/>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360"/>
        </w:tabs>
        <w:ind w:left="36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727A7686"/>
    <w:multiLevelType w:val="hybridMultilevel"/>
    <w:tmpl w:val="A3C682B6"/>
    <w:lvl w:ilvl="0" w:tplc="FFFFFFFF">
      <w:start w:val="1"/>
      <w:numFmt w:val="decimal"/>
      <w:lvlText w:val="%1."/>
      <w:lvlJc w:val="left"/>
      <w:pPr>
        <w:tabs>
          <w:tab w:val="num" w:pos="360"/>
        </w:tabs>
        <w:ind w:left="360" w:hanging="360"/>
      </w:pPr>
      <w:rPr>
        <w:rFonts w:hint="default"/>
        <w:b w:val="0"/>
      </w:rPr>
    </w:lvl>
    <w:lvl w:ilvl="1" w:tplc="FFFFFFFF">
      <w:start w:val="1"/>
      <w:numFmt w:val="decimal"/>
      <w:lvlText w:val="%2."/>
      <w:lvlJc w:val="left"/>
      <w:pPr>
        <w:tabs>
          <w:tab w:val="num" w:pos="360"/>
        </w:tabs>
        <w:ind w:left="360" w:hanging="360"/>
      </w:pPr>
      <w:rPr>
        <w:rFonts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62F4567"/>
    <w:multiLevelType w:val="hybridMultilevel"/>
    <w:tmpl w:val="2856B726"/>
    <w:lvl w:ilvl="0" w:tplc="240A000F">
      <w:start w:val="1"/>
      <w:numFmt w:val="decimal"/>
      <w:lvlText w:val="%1."/>
      <w:lvlJc w:val="left"/>
      <w:pPr>
        <w:ind w:left="360" w:hanging="360"/>
      </w:pPr>
      <w:rPr>
        <w:rFonts w:cs="Times New Roman" w:hint="default"/>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27">
    <w:nsid w:val="7B34501A"/>
    <w:multiLevelType w:val="hybridMultilevel"/>
    <w:tmpl w:val="9CEA232A"/>
    <w:lvl w:ilvl="0" w:tplc="FFFFFFFF">
      <w:start w:val="1"/>
      <w:numFmt w:val="lowerLetter"/>
      <w:lvlText w:val="%1)"/>
      <w:lvlJc w:val="left"/>
      <w:pPr>
        <w:tabs>
          <w:tab w:val="num" w:pos="360"/>
        </w:tabs>
        <w:ind w:left="360" w:hanging="360"/>
      </w:pPr>
      <w:rPr>
        <w:rFonts w:ascii="Arial" w:hAnsi="Arial"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7"/>
  </w:num>
  <w:num w:numId="2">
    <w:abstractNumId w:val="22"/>
  </w:num>
  <w:num w:numId="3">
    <w:abstractNumId w:val="15"/>
  </w:num>
  <w:num w:numId="4">
    <w:abstractNumId w:val="1"/>
  </w:num>
  <w:num w:numId="5">
    <w:abstractNumId w:val="20"/>
  </w:num>
  <w:num w:numId="6">
    <w:abstractNumId w:val="24"/>
  </w:num>
  <w:num w:numId="7">
    <w:abstractNumId w:val="25"/>
  </w:num>
  <w:num w:numId="8">
    <w:abstractNumId w:val="5"/>
  </w:num>
  <w:num w:numId="9">
    <w:abstractNumId w:val="23"/>
  </w:num>
  <w:num w:numId="10">
    <w:abstractNumId w:val="18"/>
  </w:num>
  <w:num w:numId="11">
    <w:abstractNumId w:val="27"/>
  </w:num>
  <w:num w:numId="12">
    <w:abstractNumId w:val="6"/>
  </w:num>
  <w:num w:numId="13">
    <w:abstractNumId w:val="12"/>
  </w:num>
  <w:num w:numId="14">
    <w:abstractNumId w:val="10"/>
  </w:num>
  <w:num w:numId="15">
    <w:abstractNumId w:val="16"/>
  </w:num>
  <w:num w:numId="16">
    <w:abstractNumId w:val="9"/>
  </w:num>
  <w:num w:numId="17">
    <w:abstractNumId w:val="13"/>
  </w:num>
  <w:num w:numId="18">
    <w:abstractNumId w:val="11"/>
  </w:num>
  <w:num w:numId="19">
    <w:abstractNumId w:val="19"/>
  </w:num>
  <w:num w:numId="20">
    <w:abstractNumId w:val="3"/>
  </w:num>
  <w:num w:numId="21">
    <w:abstractNumId w:val="7"/>
  </w:num>
  <w:num w:numId="22">
    <w:abstractNumId w:val="26"/>
  </w:num>
  <w:num w:numId="23">
    <w:abstractNumId w:val="21"/>
  </w:num>
  <w:num w:numId="24">
    <w:abstractNumId w:val="8"/>
  </w:num>
  <w:num w:numId="25">
    <w:abstractNumId w:val="14"/>
  </w:num>
  <w:num w:numId="26">
    <w:abstractNumId w:val="0"/>
  </w:num>
  <w:num w:numId="27">
    <w:abstractNumId w:val="4"/>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quipo">
    <w15:presenceInfo w15:providerId="None" w15:userId="Equi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s-CO" w:vendorID="64" w:dllVersion="6" w:nlCheck="1" w:checkStyle="1"/>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636"/>
    <w:rsid w:val="0001175A"/>
    <w:rsid w:val="00021A5C"/>
    <w:rsid w:val="00021DD6"/>
    <w:rsid w:val="00022895"/>
    <w:rsid w:val="00022A9B"/>
    <w:rsid w:val="00023557"/>
    <w:rsid w:val="00026925"/>
    <w:rsid w:val="00027EB8"/>
    <w:rsid w:val="00040C0E"/>
    <w:rsid w:val="00043365"/>
    <w:rsid w:val="000437AA"/>
    <w:rsid w:val="000455BD"/>
    <w:rsid w:val="00046C87"/>
    <w:rsid w:val="00060E71"/>
    <w:rsid w:val="000726B9"/>
    <w:rsid w:val="000753C1"/>
    <w:rsid w:val="00075691"/>
    <w:rsid w:val="000858C2"/>
    <w:rsid w:val="000905E4"/>
    <w:rsid w:val="00092070"/>
    <w:rsid w:val="00095F95"/>
    <w:rsid w:val="000A1C11"/>
    <w:rsid w:val="000A3CBD"/>
    <w:rsid w:val="000A61FD"/>
    <w:rsid w:val="000A64A4"/>
    <w:rsid w:val="000B0D92"/>
    <w:rsid w:val="000B2D49"/>
    <w:rsid w:val="000B458E"/>
    <w:rsid w:val="000B5D89"/>
    <w:rsid w:val="000B6D2B"/>
    <w:rsid w:val="000C196E"/>
    <w:rsid w:val="000C220A"/>
    <w:rsid w:val="000C5DD2"/>
    <w:rsid w:val="000C6512"/>
    <w:rsid w:val="000D078A"/>
    <w:rsid w:val="000D17B3"/>
    <w:rsid w:val="000D1C53"/>
    <w:rsid w:val="000D26DC"/>
    <w:rsid w:val="000D2B9D"/>
    <w:rsid w:val="000D3BCA"/>
    <w:rsid w:val="000F40BE"/>
    <w:rsid w:val="00101FEF"/>
    <w:rsid w:val="00104DEE"/>
    <w:rsid w:val="00111A8C"/>
    <w:rsid w:val="001157D2"/>
    <w:rsid w:val="001216BE"/>
    <w:rsid w:val="0012383A"/>
    <w:rsid w:val="00126891"/>
    <w:rsid w:val="00131F48"/>
    <w:rsid w:val="001410D6"/>
    <w:rsid w:val="00141B2A"/>
    <w:rsid w:val="00151FB0"/>
    <w:rsid w:val="00154284"/>
    <w:rsid w:val="001562C7"/>
    <w:rsid w:val="00157F08"/>
    <w:rsid w:val="001608B6"/>
    <w:rsid w:val="00167057"/>
    <w:rsid w:val="00167134"/>
    <w:rsid w:val="00170D33"/>
    <w:rsid w:val="00171250"/>
    <w:rsid w:val="00172865"/>
    <w:rsid w:val="00175F85"/>
    <w:rsid w:val="00181A1B"/>
    <w:rsid w:val="001842D0"/>
    <w:rsid w:val="001847A2"/>
    <w:rsid w:val="001908C5"/>
    <w:rsid w:val="00195557"/>
    <w:rsid w:val="00196438"/>
    <w:rsid w:val="0019739C"/>
    <w:rsid w:val="001A2A72"/>
    <w:rsid w:val="001A3A30"/>
    <w:rsid w:val="001A7C57"/>
    <w:rsid w:val="001B0742"/>
    <w:rsid w:val="001B2502"/>
    <w:rsid w:val="001B30AB"/>
    <w:rsid w:val="001B6DA6"/>
    <w:rsid w:val="001C2169"/>
    <w:rsid w:val="001C3231"/>
    <w:rsid w:val="001D288E"/>
    <w:rsid w:val="001D410F"/>
    <w:rsid w:val="001D4A90"/>
    <w:rsid w:val="001D5E12"/>
    <w:rsid w:val="001E0C94"/>
    <w:rsid w:val="001E1C3B"/>
    <w:rsid w:val="001E71F7"/>
    <w:rsid w:val="001F0124"/>
    <w:rsid w:val="001F2527"/>
    <w:rsid w:val="001F31B3"/>
    <w:rsid w:val="001F41B3"/>
    <w:rsid w:val="001F4604"/>
    <w:rsid w:val="001F5AF7"/>
    <w:rsid w:val="001F617C"/>
    <w:rsid w:val="002000F3"/>
    <w:rsid w:val="00210251"/>
    <w:rsid w:val="0021262B"/>
    <w:rsid w:val="002169E1"/>
    <w:rsid w:val="002170BF"/>
    <w:rsid w:val="00224817"/>
    <w:rsid w:val="00226A9C"/>
    <w:rsid w:val="00230046"/>
    <w:rsid w:val="002302FE"/>
    <w:rsid w:val="00233E36"/>
    <w:rsid w:val="002343FB"/>
    <w:rsid w:val="0023544B"/>
    <w:rsid w:val="002368D8"/>
    <w:rsid w:val="00237DAC"/>
    <w:rsid w:val="00241310"/>
    <w:rsid w:val="00243D07"/>
    <w:rsid w:val="00246257"/>
    <w:rsid w:val="00253FF7"/>
    <w:rsid w:val="00254972"/>
    <w:rsid w:val="00256722"/>
    <w:rsid w:val="00257561"/>
    <w:rsid w:val="00260F4E"/>
    <w:rsid w:val="002618B0"/>
    <w:rsid w:val="00262866"/>
    <w:rsid w:val="002656FD"/>
    <w:rsid w:val="00272142"/>
    <w:rsid w:val="0027781E"/>
    <w:rsid w:val="00282A13"/>
    <w:rsid w:val="0028357C"/>
    <w:rsid w:val="00283A36"/>
    <w:rsid w:val="00284CEB"/>
    <w:rsid w:val="00290DB4"/>
    <w:rsid w:val="00292325"/>
    <w:rsid w:val="00296B24"/>
    <w:rsid w:val="00297D73"/>
    <w:rsid w:val="002A0821"/>
    <w:rsid w:val="002A1B6D"/>
    <w:rsid w:val="002A51AC"/>
    <w:rsid w:val="002A5502"/>
    <w:rsid w:val="002A64F9"/>
    <w:rsid w:val="002C4783"/>
    <w:rsid w:val="002C6190"/>
    <w:rsid w:val="002E096F"/>
    <w:rsid w:val="002E0CA7"/>
    <w:rsid w:val="002E1A0C"/>
    <w:rsid w:val="002F2390"/>
    <w:rsid w:val="002F7EFC"/>
    <w:rsid w:val="003012AA"/>
    <w:rsid w:val="00301EED"/>
    <w:rsid w:val="00312226"/>
    <w:rsid w:val="00314E76"/>
    <w:rsid w:val="00315329"/>
    <w:rsid w:val="0031581E"/>
    <w:rsid w:val="0031799B"/>
    <w:rsid w:val="00322343"/>
    <w:rsid w:val="00326B64"/>
    <w:rsid w:val="00327752"/>
    <w:rsid w:val="0033261A"/>
    <w:rsid w:val="0034097C"/>
    <w:rsid w:val="003421C9"/>
    <w:rsid w:val="00343726"/>
    <w:rsid w:val="00343DB0"/>
    <w:rsid w:val="00344FFD"/>
    <w:rsid w:val="003518BC"/>
    <w:rsid w:val="00352050"/>
    <w:rsid w:val="003559A8"/>
    <w:rsid w:val="0036310C"/>
    <w:rsid w:val="0036498D"/>
    <w:rsid w:val="00370E36"/>
    <w:rsid w:val="00373EEC"/>
    <w:rsid w:val="0037727B"/>
    <w:rsid w:val="00377362"/>
    <w:rsid w:val="00380B2B"/>
    <w:rsid w:val="00383133"/>
    <w:rsid w:val="0038780F"/>
    <w:rsid w:val="003930B2"/>
    <w:rsid w:val="003A1F20"/>
    <w:rsid w:val="003A5DC5"/>
    <w:rsid w:val="003A7B64"/>
    <w:rsid w:val="003B0358"/>
    <w:rsid w:val="003B1B57"/>
    <w:rsid w:val="003B24FD"/>
    <w:rsid w:val="003B2701"/>
    <w:rsid w:val="003C2442"/>
    <w:rsid w:val="003C45B0"/>
    <w:rsid w:val="003C57F5"/>
    <w:rsid w:val="003C7597"/>
    <w:rsid w:val="003D027B"/>
    <w:rsid w:val="003D3A4F"/>
    <w:rsid w:val="003E1284"/>
    <w:rsid w:val="003E34A0"/>
    <w:rsid w:val="003E63A1"/>
    <w:rsid w:val="003E64C3"/>
    <w:rsid w:val="003F0017"/>
    <w:rsid w:val="003F1873"/>
    <w:rsid w:val="003F2520"/>
    <w:rsid w:val="003F50EA"/>
    <w:rsid w:val="003F7D4D"/>
    <w:rsid w:val="003F7F1C"/>
    <w:rsid w:val="0040280F"/>
    <w:rsid w:val="00405895"/>
    <w:rsid w:val="004101E9"/>
    <w:rsid w:val="00410FBD"/>
    <w:rsid w:val="00425221"/>
    <w:rsid w:val="00427D04"/>
    <w:rsid w:val="004300BA"/>
    <w:rsid w:val="00434B45"/>
    <w:rsid w:val="004353AC"/>
    <w:rsid w:val="004354F2"/>
    <w:rsid w:val="00441FE3"/>
    <w:rsid w:val="004421E6"/>
    <w:rsid w:val="00442282"/>
    <w:rsid w:val="004438EB"/>
    <w:rsid w:val="00450DC1"/>
    <w:rsid w:val="00456DC0"/>
    <w:rsid w:val="00463ED1"/>
    <w:rsid w:val="00464443"/>
    <w:rsid w:val="00464AF1"/>
    <w:rsid w:val="00471F3D"/>
    <w:rsid w:val="00474984"/>
    <w:rsid w:val="00474DBB"/>
    <w:rsid w:val="00480538"/>
    <w:rsid w:val="004819D3"/>
    <w:rsid w:val="004863E1"/>
    <w:rsid w:val="00486F58"/>
    <w:rsid w:val="004941FD"/>
    <w:rsid w:val="00494AAB"/>
    <w:rsid w:val="004A2952"/>
    <w:rsid w:val="004A43A0"/>
    <w:rsid w:val="004B0749"/>
    <w:rsid w:val="004B1670"/>
    <w:rsid w:val="004C0FAA"/>
    <w:rsid w:val="004C2FBF"/>
    <w:rsid w:val="004C3B58"/>
    <w:rsid w:val="004D1C4D"/>
    <w:rsid w:val="004E052A"/>
    <w:rsid w:val="004E34B4"/>
    <w:rsid w:val="004E6325"/>
    <w:rsid w:val="004F0451"/>
    <w:rsid w:val="004F20AA"/>
    <w:rsid w:val="004F2AE2"/>
    <w:rsid w:val="004F4BC8"/>
    <w:rsid w:val="00500E70"/>
    <w:rsid w:val="00501868"/>
    <w:rsid w:val="005054EC"/>
    <w:rsid w:val="00521E4B"/>
    <w:rsid w:val="00521F3A"/>
    <w:rsid w:val="00523778"/>
    <w:rsid w:val="00523CB1"/>
    <w:rsid w:val="005265F3"/>
    <w:rsid w:val="005331C2"/>
    <w:rsid w:val="00533FF5"/>
    <w:rsid w:val="00535287"/>
    <w:rsid w:val="0054460F"/>
    <w:rsid w:val="00547807"/>
    <w:rsid w:val="00551D47"/>
    <w:rsid w:val="0055467F"/>
    <w:rsid w:val="00555483"/>
    <w:rsid w:val="00562935"/>
    <w:rsid w:val="00567E35"/>
    <w:rsid w:val="005720BE"/>
    <w:rsid w:val="00572688"/>
    <w:rsid w:val="00583B85"/>
    <w:rsid w:val="005845FF"/>
    <w:rsid w:val="00590999"/>
    <w:rsid w:val="00594087"/>
    <w:rsid w:val="00596E9A"/>
    <w:rsid w:val="005A060E"/>
    <w:rsid w:val="005C3532"/>
    <w:rsid w:val="005D3808"/>
    <w:rsid w:val="005D45EE"/>
    <w:rsid w:val="005D65A2"/>
    <w:rsid w:val="005D788B"/>
    <w:rsid w:val="005E174E"/>
    <w:rsid w:val="005E3A06"/>
    <w:rsid w:val="005E60CB"/>
    <w:rsid w:val="005E6564"/>
    <w:rsid w:val="005F1067"/>
    <w:rsid w:val="005F351F"/>
    <w:rsid w:val="005F41CC"/>
    <w:rsid w:val="005F565D"/>
    <w:rsid w:val="005F5C3A"/>
    <w:rsid w:val="006051C0"/>
    <w:rsid w:val="00606135"/>
    <w:rsid w:val="00606CA5"/>
    <w:rsid w:val="0061071C"/>
    <w:rsid w:val="00610ED7"/>
    <w:rsid w:val="00611A12"/>
    <w:rsid w:val="00612F7D"/>
    <w:rsid w:val="006171D4"/>
    <w:rsid w:val="00624C47"/>
    <w:rsid w:val="00625EC2"/>
    <w:rsid w:val="00626D2A"/>
    <w:rsid w:val="0062759F"/>
    <w:rsid w:val="00635557"/>
    <w:rsid w:val="00637A30"/>
    <w:rsid w:val="00641D25"/>
    <w:rsid w:val="006474C9"/>
    <w:rsid w:val="006517FD"/>
    <w:rsid w:val="00652252"/>
    <w:rsid w:val="00652A5F"/>
    <w:rsid w:val="00655600"/>
    <w:rsid w:val="00662A49"/>
    <w:rsid w:val="00667DC9"/>
    <w:rsid w:val="00676010"/>
    <w:rsid w:val="00676197"/>
    <w:rsid w:val="00683B2C"/>
    <w:rsid w:val="006850B1"/>
    <w:rsid w:val="00685986"/>
    <w:rsid w:val="006861ED"/>
    <w:rsid w:val="006922CF"/>
    <w:rsid w:val="006A1598"/>
    <w:rsid w:val="006C5E97"/>
    <w:rsid w:val="006D0E04"/>
    <w:rsid w:val="006D29EB"/>
    <w:rsid w:val="006D6FA5"/>
    <w:rsid w:val="006E3C77"/>
    <w:rsid w:val="006E4C0A"/>
    <w:rsid w:val="006E51AA"/>
    <w:rsid w:val="006E5260"/>
    <w:rsid w:val="006F33BD"/>
    <w:rsid w:val="00701DFD"/>
    <w:rsid w:val="00702A9F"/>
    <w:rsid w:val="00704827"/>
    <w:rsid w:val="00710989"/>
    <w:rsid w:val="00712D1E"/>
    <w:rsid w:val="00715026"/>
    <w:rsid w:val="00717344"/>
    <w:rsid w:val="0072622C"/>
    <w:rsid w:val="00731377"/>
    <w:rsid w:val="007336D7"/>
    <w:rsid w:val="00734F62"/>
    <w:rsid w:val="007379C2"/>
    <w:rsid w:val="00741DD4"/>
    <w:rsid w:val="00745B49"/>
    <w:rsid w:val="007475C4"/>
    <w:rsid w:val="0075501E"/>
    <w:rsid w:val="0075697E"/>
    <w:rsid w:val="00764971"/>
    <w:rsid w:val="00766375"/>
    <w:rsid w:val="00766EAB"/>
    <w:rsid w:val="00767AAD"/>
    <w:rsid w:val="00776053"/>
    <w:rsid w:val="0077776E"/>
    <w:rsid w:val="00782D45"/>
    <w:rsid w:val="007857E6"/>
    <w:rsid w:val="00790FDF"/>
    <w:rsid w:val="00793E3C"/>
    <w:rsid w:val="00794C42"/>
    <w:rsid w:val="007A0C90"/>
    <w:rsid w:val="007A138C"/>
    <w:rsid w:val="007A2C91"/>
    <w:rsid w:val="007A69C6"/>
    <w:rsid w:val="007B18B4"/>
    <w:rsid w:val="007B281F"/>
    <w:rsid w:val="007B2C35"/>
    <w:rsid w:val="007B2FFF"/>
    <w:rsid w:val="007B6952"/>
    <w:rsid w:val="007B7E0E"/>
    <w:rsid w:val="007C19DE"/>
    <w:rsid w:val="007D7897"/>
    <w:rsid w:val="007E1817"/>
    <w:rsid w:val="007E1AE0"/>
    <w:rsid w:val="007E29A8"/>
    <w:rsid w:val="007E4086"/>
    <w:rsid w:val="007E559C"/>
    <w:rsid w:val="007E55E9"/>
    <w:rsid w:val="007F300C"/>
    <w:rsid w:val="007F4502"/>
    <w:rsid w:val="007F7B1E"/>
    <w:rsid w:val="0080114C"/>
    <w:rsid w:val="0080133D"/>
    <w:rsid w:val="00803289"/>
    <w:rsid w:val="008044F0"/>
    <w:rsid w:val="00813497"/>
    <w:rsid w:val="00820531"/>
    <w:rsid w:val="00823612"/>
    <w:rsid w:val="008253C3"/>
    <w:rsid w:val="00840236"/>
    <w:rsid w:val="0084113D"/>
    <w:rsid w:val="00841711"/>
    <w:rsid w:val="00846464"/>
    <w:rsid w:val="00863C0D"/>
    <w:rsid w:val="00865C71"/>
    <w:rsid w:val="008663A9"/>
    <w:rsid w:val="00867345"/>
    <w:rsid w:val="00883884"/>
    <w:rsid w:val="00884753"/>
    <w:rsid w:val="008900F4"/>
    <w:rsid w:val="00890A33"/>
    <w:rsid w:val="0089217A"/>
    <w:rsid w:val="00894E6F"/>
    <w:rsid w:val="0089571A"/>
    <w:rsid w:val="00895FE9"/>
    <w:rsid w:val="00896FA3"/>
    <w:rsid w:val="00897460"/>
    <w:rsid w:val="008A430A"/>
    <w:rsid w:val="008A530A"/>
    <w:rsid w:val="008B3D70"/>
    <w:rsid w:val="008C40EC"/>
    <w:rsid w:val="008C6EB2"/>
    <w:rsid w:val="008C7325"/>
    <w:rsid w:val="008E53EF"/>
    <w:rsid w:val="008E5FAD"/>
    <w:rsid w:val="008F06C5"/>
    <w:rsid w:val="008F16C9"/>
    <w:rsid w:val="008F26A3"/>
    <w:rsid w:val="008F2A40"/>
    <w:rsid w:val="008F6710"/>
    <w:rsid w:val="008F686C"/>
    <w:rsid w:val="008F7208"/>
    <w:rsid w:val="008F73F9"/>
    <w:rsid w:val="0090016A"/>
    <w:rsid w:val="009060ED"/>
    <w:rsid w:val="00906520"/>
    <w:rsid w:val="00912686"/>
    <w:rsid w:val="00933AA9"/>
    <w:rsid w:val="00935255"/>
    <w:rsid w:val="00936EEE"/>
    <w:rsid w:val="009378FC"/>
    <w:rsid w:val="00940BCF"/>
    <w:rsid w:val="00943618"/>
    <w:rsid w:val="00946DA4"/>
    <w:rsid w:val="0095073F"/>
    <w:rsid w:val="0095176E"/>
    <w:rsid w:val="00955553"/>
    <w:rsid w:val="00955E9E"/>
    <w:rsid w:val="00966266"/>
    <w:rsid w:val="00971CA4"/>
    <w:rsid w:val="0097374E"/>
    <w:rsid w:val="00984BFA"/>
    <w:rsid w:val="009871AB"/>
    <w:rsid w:val="00997C82"/>
    <w:rsid w:val="009A1C95"/>
    <w:rsid w:val="009A443D"/>
    <w:rsid w:val="009A44CE"/>
    <w:rsid w:val="009A6A46"/>
    <w:rsid w:val="009B2756"/>
    <w:rsid w:val="009C03BD"/>
    <w:rsid w:val="009C255E"/>
    <w:rsid w:val="009C6B08"/>
    <w:rsid w:val="009D1A84"/>
    <w:rsid w:val="009D442B"/>
    <w:rsid w:val="009D527D"/>
    <w:rsid w:val="009E65AB"/>
    <w:rsid w:val="009F0269"/>
    <w:rsid w:val="00A1120F"/>
    <w:rsid w:val="00A246A2"/>
    <w:rsid w:val="00A2588F"/>
    <w:rsid w:val="00A277FF"/>
    <w:rsid w:val="00A305FB"/>
    <w:rsid w:val="00A31171"/>
    <w:rsid w:val="00A321C0"/>
    <w:rsid w:val="00A32FAB"/>
    <w:rsid w:val="00A3414E"/>
    <w:rsid w:val="00A44CE4"/>
    <w:rsid w:val="00A55B83"/>
    <w:rsid w:val="00A57A4E"/>
    <w:rsid w:val="00A60DB1"/>
    <w:rsid w:val="00A675C7"/>
    <w:rsid w:val="00A7077B"/>
    <w:rsid w:val="00A760D8"/>
    <w:rsid w:val="00A774A7"/>
    <w:rsid w:val="00A8021B"/>
    <w:rsid w:val="00A83A24"/>
    <w:rsid w:val="00A86513"/>
    <w:rsid w:val="00A87F5C"/>
    <w:rsid w:val="00A948AF"/>
    <w:rsid w:val="00AA1007"/>
    <w:rsid w:val="00AA760B"/>
    <w:rsid w:val="00AB3B39"/>
    <w:rsid w:val="00AB40A2"/>
    <w:rsid w:val="00AB5E7C"/>
    <w:rsid w:val="00AC02AB"/>
    <w:rsid w:val="00AC7911"/>
    <w:rsid w:val="00AD1BE1"/>
    <w:rsid w:val="00AD5747"/>
    <w:rsid w:val="00AD798D"/>
    <w:rsid w:val="00AE2680"/>
    <w:rsid w:val="00AE78D5"/>
    <w:rsid w:val="00AF0138"/>
    <w:rsid w:val="00B0143A"/>
    <w:rsid w:val="00B0382F"/>
    <w:rsid w:val="00B073E4"/>
    <w:rsid w:val="00B11998"/>
    <w:rsid w:val="00B15DA1"/>
    <w:rsid w:val="00B30CAB"/>
    <w:rsid w:val="00B329BE"/>
    <w:rsid w:val="00B54584"/>
    <w:rsid w:val="00B636A2"/>
    <w:rsid w:val="00B6423E"/>
    <w:rsid w:val="00B7556D"/>
    <w:rsid w:val="00B81F07"/>
    <w:rsid w:val="00B848FD"/>
    <w:rsid w:val="00B867AC"/>
    <w:rsid w:val="00B951E9"/>
    <w:rsid w:val="00B96614"/>
    <w:rsid w:val="00BA214E"/>
    <w:rsid w:val="00BA3745"/>
    <w:rsid w:val="00BA3DAA"/>
    <w:rsid w:val="00BA4735"/>
    <w:rsid w:val="00BA732A"/>
    <w:rsid w:val="00BB13B0"/>
    <w:rsid w:val="00BB35C1"/>
    <w:rsid w:val="00BB555D"/>
    <w:rsid w:val="00BC1425"/>
    <w:rsid w:val="00BC6805"/>
    <w:rsid w:val="00BD0756"/>
    <w:rsid w:val="00BD5A24"/>
    <w:rsid w:val="00BE0896"/>
    <w:rsid w:val="00BE7D39"/>
    <w:rsid w:val="00BF5B4D"/>
    <w:rsid w:val="00BF5BCE"/>
    <w:rsid w:val="00BF618F"/>
    <w:rsid w:val="00BF705E"/>
    <w:rsid w:val="00C006E1"/>
    <w:rsid w:val="00C009A0"/>
    <w:rsid w:val="00C03840"/>
    <w:rsid w:val="00C077D6"/>
    <w:rsid w:val="00C12C57"/>
    <w:rsid w:val="00C1380C"/>
    <w:rsid w:val="00C20D67"/>
    <w:rsid w:val="00C24540"/>
    <w:rsid w:val="00C2559B"/>
    <w:rsid w:val="00C25AFF"/>
    <w:rsid w:val="00C32DB9"/>
    <w:rsid w:val="00C3629D"/>
    <w:rsid w:val="00C36B79"/>
    <w:rsid w:val="00C401B6"/>
    <w:rsid w:val="00C4333A"/>
    <w:rsid w:val="00C43C41"/>
    <w:rsid w:val="00C449B5"/>
    <w:rsid w:val="00C503C4"/>
    <w:rsid w:val="00C50B84"/>
    <w:rsid w:val="00C72EFE"/>
    <w:rsid w:val="00C735B3"/>
    <w:rsid w:val="00C7565F"/>
    <w:rsid w:val="00C75E6E"/>
    <w:rsid w:val="00C82201"/>
    <w:rsid w:val="00C83B64"/>
    <w:rsid w:val="00C83D2A"/>
    <w:rsid w:val="00C845AC"/>
    <w:rsid w:val="00C8604D"/>
    <w:rsid w:val="00C866A1"/>
    <w:rsid w:val="00C87B8C"/>
    <w:rsid w:val="00C912B7"/>
    <w:rsid w:val="00C93415"/>
    <w:rsid w:val="00C93B01"/>
    <w:rsid w:val="00CA07F0"/>
    <w:rsid w:val="00CA7962"/>
    <w:rsid w:val="00CB20D4"/>
    <w:rsid w:val="00CC009F"/>
    <w:rsid w:val="00CC0326"/>
    <w:rsid w:val="00CC0ABC"/>
    <w:rsid w:val="00CD0259"/>
    <w:rsid w:val="00CD0D1C"/>
    <w:rsid w:val="00CD7AA7"/>
    <w:rsid w:val="00CE5B87"/>
    <w:rsid w:val="00CE66EB"/>
    <w:rsid w:val="00CF1A6F"/>
    <w:rsid w:val="00CF234C"/>
    <w:rsid w:val="00CF56AA"/>
    <w:rsid w:val="00CF7E2F"/>
    <w:rsid w:val="00D00032"/>
    <w:rsid w:val="00D0024A"/>
    <w:rsid w:val="00D03CCF"/>
    <w:rsid w:val="00D060B5"/>
    <w:rsid w:val="00D06730"/>
    <w:rsid w:val="00D13251"/>
    <w:rsid w:val="00D1629E"/>
    <w:rsid w:val="00D2469E"/>
    <w:rsid w:val="00D35597"/>
    <w:rsid w:val="00D4225E"/>
    <w:rsid w:val="00D43B0D"/>
    <w:rsid w:val="00D46648"/>
    <w:rsid w:val="00D47BE0"/>
    <w:rsid w:val="00D502B5"/>
    <w:rsid w:val="00D577C9"/>
    <w:rsid w:val="00D63955"/>
    <w:rsid w:val="00D64BEA"/>
    <w:rsid w:val="00D65656"/>
    <w:rsid w:val="00D70538"/>
    <w:rsid w:val="00D715DE"/>
    <w:rsid w:val="00D72194"/>
    <w:rsid w:val="00D8550A"/>
    <w:rsid w:val="00D86014"/>
    <w:rsid w:val="00D86DD2"/>
    <w:rsid w:val="00D92AEB"/>
    <w:rsid w:val="00D931D4"/>
    <w:rsid w:val="00D9325A"/>
    <w:rsid w:val="00D93C58"/>
    <w:rsid w:val="00D95381"/>
    <w:rsid w:val="00DA10C9"/>
    <w:rsid w:val="00DA3242"/>
    <w:rsid w:val="00DA477A"/>
    <w:rsid w:val="00DA6896"/>
    <w:rsid w:val="00DA68FF"/>
    <w:rsid w:val="00DB09A7"/>
    <w:rsid w:val="00DB2AFF"/>
    <w:rsid w:val="00DB30D0"/>
    <w:rsid w:val="00DB4E34"/>
    <w:rsid w:val="00DC5A3E"/>
    <w:rsid w:val="00DD2F38"/>
    <w:rsid w:val="00DD4FB2"/>
    <w:rsid w:val="00DD76D8"/>
    <w:rsid w:val="00DE0636"/>
    <w:rsid w:val="00DE0F9C"/>
    <w:rsid w:val="00DE16C6"/>
    <w:rsid w:val="00DE2243"/>
    <w:rsid w:val="00DE5D83"/>
    <w:rsid w:val="00DE5EF4"/>
    <w:rsid w:val="00DE7789"/>
    <w:rsid w:val="00DF718B"/>
    <w:rsid w:val="00E037D3"/>
    <w:rsid w:val="00E03AB2"/>
    <w:rsid w:val="00E04AF9"/>
    <w:rsid w:val="00E04C5C"/>
    <w:rsid w:val="00E11268"/>
    <w:rsid w:val="00E1389A"/>
    <w:rsid w:val="00E25D52"/>
    <w:rsid w:val="00E2760C"/>
    <w:rsid w:val="00E35DE6"/>
    <w:rsid w:val="00E373A6"/>
    <w:rsid w:val="00E41577"/>
    <w:rsid w:val="00E42E56"/>
    <w:rsid w:val="00E437D6"/>
    <w:rsid w:val="00E43A94"/>
    <w:rsid w:val="00E5408E"/>
    <w:rsid w:val="00E62D58"/>
    <w:rsid w:val="00E65FA6"/>
    <w:rsid w:val="00E71561"/>
    <w:rsid w:val="00E722C5"/>
    <w:rsid w:val="00E72FEA"/>
    <w:rsid w:val="00E77150"/>
    <w:rsid w:val="00E776B9"/>
    <w:rsid w:val="00E83633"/>
    <w:rsid w:val="00E84410"/>
    <w:rsid w:val="00E851DA"/>
    <w:rsid w:val="00E92CA6"/>
    <w:rsid w:val="00E952B5"/>
    <w:rsid w:val="00E97521"/>
    <w:rsid w:val="00EA6AD6"/>
    <w:rsid w:val="00EB4FBF"/>
    <w:rsid w:val="00EB555A"/>
    <w:rsid w:val="00EC0805"/>
    <w:rsid w:val="00EC7507"/>
    <w:rsid w:val="00ED04F3"/>
    <w:rsid w:val="00ED5B7A"/>
    <w:rsid w:val="00EE1A85"/>
    <w:rsid w:val="00EE323F"/>
    <w:rsid w:val="00EE3ADB"/>
    <w:rsid w:val="00EE403C"/>
    <w:rsid w:val="00EE70D0"/>
    <w:rsid w:val="00EF036F"/>
    <w:rsid w:val="00EF1482"/>
    <w:rsid w:val="00EF5313"/>
    <w:rsid w:val="00EF7A27"/>
    <w:rsid w:val="00F038BA"/>
    <w:rsid w:val="00F12824"/>
    <w:rsid w:val="00F129A3"/>
    <w:rsid w:val="00F12F34"/>
    <w:rsid w:val="00F14ACF"/>
    <w:rsid w:val="00F226A6"/>
    <w:rsid w:val="00F24068"/>
    <w:rsid w:val="00F24A81"/>
    <w:rsid w:val="00F270E2"/>
    <w:rsid w:val="00F3137B"/>
    <w:rsid w:val="00F35A67"/>
    <w:rsid w:val="00F43CB9"/>
    <w:rsid w:val="00F47C20"/>
    <w:rsid w:val="00F5663C"/>
    <w:rsid w:val="00F64CCF"/>
    <w:rsid w:val="00F73419"/>
    <w:rsid w:val="00F741E5"/>
    <w:rsid w:val="00F76405"/>
    <w:rsid w:val="00F76B0A"/>
    <w:rsid w:val="00F83FB6"/>
    <w:rsid w:val="00F915C6"/>
    <w:rsid w:val="00F92140"/>
    <w:rsid w:val="00F92587"/>
    <w:rsid w:val="00F92974"/>
    <w:rsid w:val="00F93801"/>
    <w:rsid w:val="00F94DA9"/>
    <w:rsid w:val="00F94F3B"/>
    <w:rsid w:val="00FA25B0"/>
    <w:rsid w:val="00FA66D3"/>
    <w:rsid w:val="00FB63D4"/>
    <w:rsid w:val="00FB7539"/>
    <w:rsid w:val="00FC1FF5"/>
    <w:rsid w:val="00FC3B6E"/>
    <w:rsid w:val="00FC7E2D"/>
    <w:rsid w:val="00FC7F07"/>
    <w:rsid w:val="00FD283E"/>
    <w:rsid w:val="00FD2DDF"/>
    <w:rsid w:val="00FD4067"/>
    <w:rsid w:val="00FE0A46"/>
    <w:rsid w:val="00FE0D79"/>
    <w:rsid w:val="00FE2430"/>
    <w:rsid w:val="00FE2918"/>
    <w:rsid w:val="00FE4D57"/>
    <w:rsid w:val="00FE5C9E"/>
    <w:rsid w:val="00FE7799"/>
    <w:rsid w:val="00FF2A98"/>
    <w:rsid w:val="00FF5F18"/>
    <w:rsid w:val="00FF7D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F4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C5C"/>
    <w:rPr>
      <w:sz w:val="24"/>
      <w:lang w:val="es-ES" w:eastAsia="es-ES"/>
    </w:rPr>
  </w:style>
  <w:style w:type="paragraph" w:styleId="Ttulo1">
    <w:name w:val="heading 1"/>
    <w:basedOn w:val="Normal"/>
    <w:next w:val="Normal"/>
    <w:qFormat/>
    <w:rsid w:val="00E04C5C"/>
    <w:pPr>
      <w:keepNext/>
      <w:jc w:val="center"/>
      <w:outlineLvl w:val="0"/>
    </w:pPr>
    <w:rPr>
      <w:b/>
    </w:rPr>
  </w:style>
  <w:style w:type="paragraph" w:styleId="Ttulo2">
    <w:name w:val="heading 2"/>
    <w:basedOn w:val="Normal"/>
    <w:next w:val="Normal"/>
    <w:qFormat/>
    <w:rsid w:val="00E04C5C"/>
    <w:pPr>
      <w:keepNext/>
      <w:jc w:val="center"/>
      <w:outlineLvl w:val="1"/>
    </w:pPr>
    <w:rPr>
      <w:rFonts w:ascii="Arial" w:hAnsi="Arial"/>
      <w:b/>
      <w:sz w:val="32"/>
      <w:lang w:val="es-ES_tradnl"/>
    </w:rPr>
  </w:style>
  <w:style w:type="paragraph" w:styleId="Ttulo3">
    <w:name w:val="heading 3"/>
    <w:basedOn w:val="Normal"/>
    <w:next w:val="Normal"/>
    <w:qFormat/>
    <w:rsid w:val="00E04C5C"/>
    <w:pPr>
      <w:keepNext/>
      <w:jc w:val="center"/>
      <w:outlineLvl w:val="2"/>
    </w:pPr>
    <w:rPr>
      <w:rFonts w:ascii="Arial" w:hAnsi="Arial"/>
      <w:lang w:val="es-ES_tradnl"/>
    </w:rPr>
  </w:style>
  <w:style w:type="paragraph" w:styleId="Ttulo4">
    <w:name w:val="heading 4"/>
    <w:basedOn w:val="Normal"/>
    <w:next w:val="Normal"/>
    <w:link w:val="Ttulo4Car"/>
    <w:qFormat/>
    <w:rsid w:val="00E04C5C"/>
    <w:pPr>
      <w:keepNext/>
      <w:jc w:val="center"/>
      <w:outlineLvl w:val="3"/>
    </w:pPr>
    <w:rPr>
      <w:sz w:val="28"/>
    </w:rPr>
  </w:style>
  <w:style w:type="paragraph" w:styleId="Ttulo5">
    <w:name w:val="heading 5"/>
    <w:basedOn w:val="Normal"/>
    <w:next w:val="Normal"/>
    <w:qFormat/>
    <w:rsid w:val="00E04C5C"/>
    <w:pPr>
      <w:keepNext/>
      <w:jc w:val="center"/>
      <w:outlineLvl w:val="4"/>
    </w:pPr>
    <w:rPr>
      <w:b/>
      <w:sz w:val="28"/>
    </w:rPr>
  </w:style>
  <w:style w:type="paragraph" w:styleId="Ttulo6">
    <w:name w:val="heading 6"/>
    <w:aliases w:val="TITULO 4"/>
    <w:basedOn w:val="Normal"/>
    <w:next w:val="Normal"/>
    <w:qFormat/>
    <w:rsid w:val="00E04C5C"/>
    <w:pPr>
      <w:keepNext/>
      <w:outlineLvl w:val="5"/>
    </w:pPr>
    <w:rPr>
      <w:b/>
    </w:rPr>
  </w:style>
  <w:style w:type="paragraph" w:styleId="Ttulo7">
    <w:name w:val="heading 7"/>
    <w:aliases w:val="no"/>
    <w:basedOn w:val="Normal"/>
    <w:next w:val="Normal"/>
    <w:qFormat/>
    <w:rsid w:val="00E04C5C"/>
    <w:pPr>
      <w:keepNext/>
      <w:ind w:left="-142"/>
      <w:jc w:val="center"/>
      <w:outlineLvl w:val="6"/>
    </w:pPr>
    <w:rPr>
      <w:rFonts w:ascii="Arial" w:hAnsi="Arial"/>
      <w:lang w:val="es-ES_tradnl"/>
    </w:rPr>
  </w:style>
  <w:style w:type="paragraph" w:styleId="Ttulo8">
    <w:name w:val="heading 8"/>
    <w:basedOn w:val="Normal"/>
    <w:next w:val="Normal"/>
    <w:qFormat/>
    <w:rsid w:val="00E04C5C"/>
    <w:pPr>
      <w:keepNext/>
      <w:outlineLvl w:val="7"/>
    </w:pPr>
    <w:rPr>
      <w:rFonts w:ascii="Arial" w:hAnsi="Arial"/>
      <w:sz w:val="12"/>
      <w:lang w:val="es-ES_tradnl"/>
    </w:rPr>
  </w:style>
  <w:style w:type="paragraph" w:styleId="Ttulo9">
    <w:name w:val="heading 9"/>
    <w:basedOn w:val="Normal"/>
    <w:next w:val="Normal"/>
    <w:qFormat/>
    <w:rsid w:val="00E04C5C"/>
    <w:pPr>
      <w:keepNext/>
      <w:jc w:val="both"/>
      <w:outlineLvl w:val="8"/>
    </w:pPr>
    <w:rPr>
      <w:rFonts w:ascii="Arial" w:hAnsi="Arial"/>
      <w:b/>
      <w:sz w:val="22"/>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
    <w:basedOn w:val="Normal"/>
    <w:rsid w:val="00E04C5C"/>
    <w:pPr>
      <w:tabs>
        <w:tab w:val="center" w:pos="4252"/>
        <w:tab w:val="right" w:pos="8504"/>
      </w:tabs>
    </w:pPr>
    <w:rPr>
      <w:sz w:val="20"/>
      <w:lang w:val="es-ES_tradnl"/>
    </w:rPr>
  </w:style>
  <w:style w:type="paragraph" w:styleId="Piedepgina">
    <w:name w:val="footer"/>
    <w:basedOn w:val="Normal"/>
    <w:link w:val="PiedepginaCar"/>
    <w:uiPriority w:val="99"/>
    <w:rsid w:val="00E04C5C"/>
    <w:pPr>
      <w:tabs>
        <w:tab w:val="center" w:pos="4252"/>
        <w:tab w:val="right" w:pos="8504"/>
      </w:tabs>
    </w:pPr>
    <w:rPr>
      <w:sz w:val="20"/>
      <w:lang w:val="es-ES_tradnl"/>
    </w:rPr>
  </w:style>
  <w:style w:type="paragraph" w:styleId="Textoindependiente">
    <w:name w:val="Body Text"/>
    <w:basedOn w:val="Normal"/>
    <w:rsid w:val="00E04C5C"/>
    <w:pPr>
      <w:jc w:val="both"/>
    </w:pPr>
  </w:style>
  <w:style w:type="paragraph" w:styleId="Sangradetextonormal">
    <w:name w:val="Body Text Indent"/>
    <w:aliases w:val="Sangría de t. independiente"/>
    <w:basedOn w:val="Normal"/>
    <w:rsid w:val="00E04C5C"/>
    <w:pPr>
      <w:jc w:val="both"/>
    </w:pPr>
    <w:rPr>
      <w:rFonts w:ascii="Arial" w:hAnsi="Arial"/>
      <w:color w:val="000080"/>
    </w:rPr>
  </w:style>
  <w:style w:type="paragraph" w:styleId="Textoindependiente3">
    <w:name w:val="Body Text 3"/>
    <w:basedOn w:val="Normal"/>
    <w:rsid w:val="00E04C5C"/>
    <w:rPr>
      <w:sz w:val="28"/>
    </w:rPr>
  </w:style>
  <w:style w:type="paragraph" w:styleId="NormalWeb">
    <w:name w:val="Normal (Web)"/>
    <w:basedOn w:val="Normal"/>
    <w:uiPriority w:val="99"/>
    <w:rsid w:val="00E04C5C"/>
    <w:pPr>
      <w:spacing w:before="100" w:after="100"/>
    </w:pPr>
  </w:style>
  <w:style w:type="character" w:styleId="Nmerodepgina">
    <w:name w:val="page number"/>
    <w:basedOn w:val="Fuentedeprrafopredeter"/>
    <w:rsid w:val="00E04C5C"/>
  </w:style>
  <w:style w:type="paragraph" w:customStyle="1" w:styleId="epgrafe">
    <w:name w:val="epígrafe"/>
    <w:basedOn w:val="Normal"/>
    <w:rsid w:val="00E04C5C"/>
    <w:pPr>
      <w:jc w:val="both"/>
    </w:pPr>
    <w:rPr>
      <w:rFonts w:ascii="Arial" w:hAnsi="Arial"/>
      <w:lang w:val="es-CO"/>
    </w:rPr>
  </w:style>
  <w:style w:type="paragraph" w:customStyle="1" w:styleId="Ttulo10">
    <w:name w:val="T’tulo 1"/>
    <w:basedOn w:val="Normal"/>
    <w:next w:val="Normal"/>
    <w:rsid w:val="00E04C5C"/>
    <w:pPr>
      <w:keepNext/>
      <w:jc w:val="center"/>
    </w:pPr>
    <w:rPr>
      <w:rFonts w:ascii="Arial" w:hAnsi="Arial"/>
      <w:b/>
    </w:rPr>
  </w:style>
  <w:style w:type="paragraph" w:customStyle="1" w:styleId="Ttulo20">
    <w:name w:val="T’tulo 2"/>
    <w:basedOn w:val="Normal"/>
    <w:next w:val="Normal"/>
    <w:rsid w:val="00E04C5C"/>
    <w:pPr>
      <w:keepNext/>
      <w:jc w:val="both"/>
    </w:pPr>
    <w:rPr>
      <w:rFonts w:ascii="Arial" w:hAnsi="Arial"/>
      <w:b/>
    </w:rPr>
  </w:style>
  <w:style w:type="paragraph" w:styleId="Ttulo">
    <w:name w:val="Title"/>
    <w:basedOn w:val="Normal"/>
    <w:qFormat/>
    <w:rsid w:val="00E04C5C"/>
    <w:pPr>
      <w:jc w:val="center"/>
    </w:pPr>
    <w:rPr>
      <w:rFonts w:ascii="Arial" w:hAnsi="Arial"/>
      <w:b/>
      <w:lang w:val="es-MX"/>
    </w:rPr>
  </w:style>
  <w:style w:type="paragraph" w:customStyle="1" w:styleId="Ttulo30">
    <w:name w:val="T’tulo 3"/>
    <w:basedOn w:val="Normal"/>
    <w:next w:val="Normal"/>
    <w:rsid w:val="00E04C5C"/>
    <w:pPr>
      <w:keepNext/>
      <w:tabs>
        <w:tab w:val="center" w:pos="4512"/>
      </w:tabs>
      <w:jc w:val="center"/>
    </w:pPr>
    <w:rPr>
      <w:rFonts w:ascii="Arial" w:hAnsi="Arial"/>
      <w:b/>
    </w:rPr>
  </w:style>
  <w:style w:type="paragraph" w:customStyle="1" w:styleId="Ttulo40">
    <w:name w:val="T’tulo 4"/>
    <w:basedOn w:val="Normal"/>
    <w:next w:val="Normal"/>
    <w:rsid w:val="00E04C5C"/>
    <w:pPr>
      <w:keepNext/>
      <w:tabs>
        <w:tab w:val="left" w:pos="11340"/>
      </w:tabs>
      <w:jc w:val="right"/>
    </w:pPr>
    <w:rPr>
      <w:rFonts w:ascii="Arial" w:hAnsi="Arial"/>
      <w:b/>
      <w:sz w:val="28"/>
    </w:rPr>
  </w:style>
  <w:style w:type="character" w:styleId="Textoennegrita">
    <w:name w:val="Strong"/>
    <w:basedOn w:val="Fuentedeprrafopredeter"/>
    <w:qFormat/>
    <w:rsid w:val="00E04C5C"/>
    <w:rPr>
      <w:b/>
    </w:rPr>
  </w:style>
  <w:style w:type="character" w:styleId="Refdecomentario">
    <w:name w:val="annotation reference"/>
    <w:basedOn w:val="Fuentedeprrafopredeter"/>
    <w:rsid w:val="00E04C5C"/>
    <w:rPr>
      <w:sz w:val="16"/>
    </w:rPr>
  </w:style>
  <w:style w:type="paragraph" w:styleId="Textodebloque">
    <w:name w:val="Block Text"/>
    <w:basedOn w:val="Normal"/>
    <w:rsid w:val="00E04C5C"/>
    <w:pPr>
      <w:ind w:left="567" w:right="51"/>
      <w:jc w:val="both"/>
    </w:pPr>
    <w:rPr>
      <w:rFonts w:ascii="Arial" w:hAnsi="Arial"/>
      <w:lang w:val="es-CO"/>
    </w:rPr>
  </w:style>
  <w:style w:type="paragraph" w:customStyle="1" w:styleId="BodyText21">
    <w:name w:val="Body Text 21"/>
    <w:basedOn w:val="Normal"/>
    <w:rsid w:val="00E04C5C"/>
    <w:pPr>
      <w:numPr>
        <w:numId w:val="1"/>
      </w:numPr>
      <w:jc w:val="both"/>
    </w:pPr>
    <w:rPr>
      <w:rFonts w:ascii="Arial" w:hAnsi="Arial"/>
      <w:sz w:val="20"/>
      <w:lang w:val="es-ES_tradnl"/>
    </w:rPr>
  </w:style>
  <w:style w:type="character" w:styleId="Refdenotaalpie">
    <w:name w:val="footnote reference"/>
    <w:basedOn w:val="Fuentedeprrafopredeter"/>
    <w:semiHidden/>
    <w:rsid w:val="00E04C5C"/>
    <w:rPr>
      <w:sz w:val="20"/>
      <w:vertAlign w:val="superscript"/>
    </w:rPr>
  </w:style>
  <w:style w:type="paragraph" w:styleId="Textonotapie">
    <w:name w:val="footnote text"/>
    <w:basedOn w:val="Normal"/>
    <w:semiHidden/>
    <w:rsid w:val="00E04C5C"/>
    <w:rPr>
      <w:sz w:val="20"/>
    </w:rPr>
  </w:style>
  <w:style w:type="paragraph" w:styleId="Mapadeldocumento">
    <w:name w:val="Document Map"/>
    <w:basedOn w:val="Normal"/>
    <w:semiHidden/>
    <w:rsid w:val="00E04C5C"/>
    <w:pPr>
      <w:shd w:val="clear" w:color="auto" w:fill="000080"/>
    </w:pPr>
    <w:rPr>
      <w:rFonts w:ascii="Tahoma" w:hAnsi="Tahoma"/>
      <w:sz w:val="20"/>
      <w:lang w:val="es-ES_tradnl"/>
    </w:rPr>
  </w:style>
  <w:style w:type="paragraph" w:customStyle="1" w:styleId="Sangradetindependiente">
    <w:name w:val="Sangr’a de t. independiente"/>
    <w:basedOn w:val="Normal"/>
    <w:rsid w:val="00E04C5C"/>
    <w:pPr>
      <w:widowControl w:val="0"/>
      <w:jc w:val="both"/>
    </w:pPr>
    <w:rPr>
      <w:rFonts w:ascii="Arial" w:hAnsi="Arial"/>
      <w:color w:val="000000"/>
      <w:sz w:val="22"/>
      <w:lang w:val="es-CO"/>
    </w:rPr>
  </w:style>
  <w:style w:type="paragraph" w:styleId="Sangra2detindependiente">
    <w:name w:val="Body Text Indent 2"/>
    <w:basedOn w:val="Normal"/>
    <w:rsid w:val="00E04C5C"/>
    <w:pPr>
      <w:ind w:left="360"/>
      <w:jc w:val="both"/>
    </w:pPr>
  </w:style>
  <w:style w:type="paragraph" w:styleId="Sangra3detindependiente">
    <w:name w:val="Body Text Indent 3"/>
    <w:basedOn w:val="Normal"/>
    <w:rsid w:val="00E04C5C"/>
    <w:pPr>
      <w:ind w:left="284" w:firstLine="76"/>
      <w:jc w:val="both"/>
    </w:pPr>
    <w:rPr>
      <w:rFonts w:ascii="Arial" w:hAnsi="Arial"/>
      <w:sz w:val="22"/>
    </w:rPr>
  </w:style>
  <w:style w:type="paragraph" w:styleId="Textoindependiente2">
    <w:name w:val="Body Text 2"/>
    <w:aliases w:val="Figura"/>
    <w:basedOn w:val="Normal"/>
    <w:link w:val="Textoindependiente2Car"/>
    <w:rsid w:val="00E04C5C"/>
    <w:pPr>
      <w:spacing w:line="240" w:lineRule="atLeast"/>
      <w:jc w:val="both"/>
    </w:pPr>
    <w:rPr>
      <w:rFonts w:ascii="Arial" w:hAnsi="Arial"/>
      <w:lang w:val="es-ES_tradnl"/>
    </w:rPr>
  </w:style>
  <w:style w:type="paragraph" w:customStyle="1" w:styleId="Titulo4">
    <w:name w:val="Titulo 4"/>
    <w:basedOn w:val="Ttulo3"/>
    <w:rsid w:val="00E04C5C"/>
    <w:pPr>
      <w:jc w:val="both"/>
    </w:pPr>
    <w:rPr>
      <w:rFonts w:ascii="Arial Narrow" w:hAnsi="Arial Narrow"/>
      <w:b/>
      <w:position w:val="-24"/>
      <w:sz w:val="22"/>
    </w:rPr>
  </w:style>
  <w:style w:type="paragraph" w:customStyle="1" w:styleId="BodyText31">
    <w:name w:val="Body Text 31"/>
    <w:basedOn w:val="Normal"/>
    <w:rsid w:val="00E04C5C"/>
    <w:pPr>
      <w:widowControl w:val="0"/>
      <w:jc w:val="both"/>
    </w:pPr>
    <w:rPr>
      <w:rFonts w:ascii="Arial Narrow" w:hAnsi="Arial Narrow"/>
      <w:sz w:val="22"/>
      <w:lang w:val="es-ES_tradnl"/>
    </w:rPr>
  </w:style>
  <w:style w:type="paragraph" w:customStyle="1" w:styleId="Textoindependiente21">
    <w:name w:val="Texto independiente 21"/>
    <w:basedOn w:val="Normal"/>
    <w:rsid w:val="00E04C5C"/>
    <w:pPr>
      <w:tabs>
        <w:tab w:val="left" w:pos="3515"/>
      </w:tabs>
      <w:spacing w:line="240" w:lineRule="atLeast"/>
      <w:jc w:val="center"/>
    </w:pPr>
    <w:rPr>
      <w:rFonts w:ascii="Arial" w:hAnsi="Arial"/>
      <w:sz w:val="22"/>
      <w:lang w:val="es-ES_tradnl"/>
    </w:rPr>
  </w:style>
  <w:style w:type="paragraph" w:customStyle="1" w:styleId="Body">
    <w:name w:val="Body"/>
    <w:aliases w:val="Text,23"/>
    <w:basedOn w:val="Normal"/>
    <w:rsid w:val="00E04C5C"/>
    <w:pPr>
      <w:tabs>
        <w:tab w:val="left" w:pos="0"/>
      </w:tabs>
      <w:jc w:val="both"/>
    </w:pPr>
    <w:rPr>
      <w:rFonts w:ascii="Arial" w:hAnsi="Arial"/>
      <w:sz w:val="20"/>
    </w:rPr>
  </w:style>
  <w:style w:type="paragraph" w:customStyle="1" w:styleId="Textoindependiente0">
    <w:name w:val="Texto independiente/”%Ÿ"/>
    <w:basedOn w:val="Normal"/>
    <w:rsid w:val="00E04C5C"/>
    <w:pPr>
      <w:widowControl w:val="0"/>
      <w:jc w:val="both"/>
    </w:pPr>
    <w:rPr>
      <w:rFonts w:ascii="Arial" w:hAnsi="Arial"/>
      <w:snapToGrid w:val="0"/>
      <w:sz w:val="22"/>
      <w:szCs w:val="24"/>
      <w:lang w:val="es-ES_tradnl"/>
    </w:rPr>
  </w:style>
  <w:style w:type="paragraph" w:customStyle="1" w:styleId="NORMAL10">
    <w:name w:val="NORMAL10"/>
    <w:basedOn w:val="Normal"/>
    <w:rsid w:val="00E04C5C"/>
    <w:pPr>
      <w:widowControl w:val="0"/>
      <w:suppressAutoHyphens/>
      <w:jc w:val="both"/>
    </w:pPr>
    <w:rPr>
      <w:spacing w:val="-2"/>
      <w:sz w:val="20"/>
      <w:szCs w:val="24"/>
      <w:lang w:val="es-CO"/>
    </w:rPr>
  </w:style>
  <w:style w:type="paragraph" w:customStyle="1" w:styleId="Ttulo50">
    <w:name w:val="TÕtulo 5"/>
    <w:basedOn w:val="Normal"/>
    <w:next w:val="Normal"/>
    <w:rsid w:val="00E04C5C"/>
    <w:pPr>
      <w:widowControl w:val="0"/>
      <w:spacing w:before="240" w:after="60"/>
      <w:jc w:val="both"/>
    </w:pPr>
    <w:rPr>
      <w:rFonts w:ascii="Arial" w:hAnsi="Arial"/>
      <w:snapToGrid w:val="0"/>
      <w:sz w:val="22"/>
    </w:rPr>
  </w:style>
  <w:style w:type="paragraph" w:customStyle="1" w:styleId="Tabla">
    <w:name w:val="Tabla"/>
    <w:basedOn w:val="Normal"/>
    <w:rsid w:val="00E04C5C"/>
    <w:pPr>
      <w:widowControl w:val="0"/>
      <w:jc w:val="center"/>
    </w:pPr>
    <w:rPr>
      <w:rFonts w:ascii="Arial" w:hAnsi="Arial"/>
      <w:b/>
      <w:snapToGrid w:val="0"/>
      <w:sz w:val="22"/>
      <w:lang w:val="es-ES_tradnl"/>
    </w:rPr>
  </w:style>
  <w:style w:type="paragraph" w:customStyle="1" w:styleId="CUERPOTEXTO">
    <w:name w:val="CUERPO TEXTO"/>
    <w:rsid w:val="00E04C5C"/>
    <w:pPr>
      <w:widowControl w:val="0"/>
      <w:tabs>
        <w:tab w:val="center" w:pos="510"/>
        <w:tab w:val="left" w:pos="1134"/>
      </w:tabs>
      <w:autoSpaceDE w:val="0"/>
      <w:autoSpaceDN w:val="0"/>
      <w:adjustRightInd w:val="0"/>
      <w:spacing w:before="28" w:after="28" w:line="210" w:lineRule="atLeast"/>
      <w:ind w:firstLine="283"/>
      <w:jc w:val="both"/>
    </w:pPr>
    <w:rPr>
      <w:color w:val="000000"/>
      <w:sz w:val="19"/>
      <w:szCs w:val="19"/>
      <w:lang w:val="es-ES" w:eastAsia="es-ES"/>
    </w:rPr>
  </w:style>
  <w:style w:type="paragraph" w:customStyle="1" w:styleId="p3">
    <w:name w:val="p3"/>
    <w:basedOn w:val="Normal"/>
    <w:rsid w:val="00322343"/>
    <w:pPr>
      <w:widowControl w:val="0"/>
      <w:tabs>
        <w:tab w:val="left" w:pos="720"/>
      </w:tabs>
      <w:spacing w:line="200" w:lineRule="atLeast"/>
      <w:jc w:val="both"/>
    </w:pPr>
    <w:rPr>
      <w:snapToGrid w:val="0"/>
    </w:rPr>
  </w:style>
  <w:style w:type="paragraph" w:customStyle="1" w:styleId="p38">
    <w:name w:val="p38"/>
    <w:basedOn w:val="Normal"/>
    <w:rsid w:val="00322343"/>
    <w:pPr>
      <w:spacing w:before="100" w:beforeAutospacing="1" w:after="100" w:afterAutospacing="1"/>
    </w:pPr>
    <w:rPr>
      <w:szCs w:val="24"/>
      <w:lang w:val="es-CO" w:eastAsia="es-CO"/>
    </w:rPr>
  </w:style>
  <w:style w:type="paragraph" w:customStyle="1" w:styleId="xl36">
    <w:name w:val="xl36"/>
    <w:basedOn w:val="Normal"/>
    <w:rsid w:val="0077776E"/>
    <w:pPr>
      <w:pBdr>
        <w:bottom w:val="single" w:sz="8" w:space="0" w:color="auto"/>
      </w:pBdr>
      <w:spacing w:before="100" w:beforeAutospacing="1" w:after="100" w:afterAutospacing="1"/>
      <w:textAlignment w:val="center"/>
    </w:pPr>
    <w:rPr>
      <w:rFonts w:ascii="Arial" w:eastAsia="Arial Unicode MS" w:hAnsi="Arial" w:cs="Arial"/>
      <w:b/>
      <w:bCs/>
      <w:szCs w:val="24"/>
    </w:rPr>
  </w:style>
  <w:style w:type="paragraph" w:styleId="Firmadecorreoelectrnico">
    <w:name w:val="E-mail Signature"/>
    <w:basedOn w:val="Normal"/>
    <w:link w:val="FirmadecorreoelectrnicoCar"/>
    <w:rsid w:val="0077776E"/>
    <w:rPr>
      <w:szCs w:val="24"/>
    </w:rPr>
  </w:style>
  <w:style w:type="character" w:customStyle="1" w:styleId="FirmadecorreoelectrnicoCar">
    <w:name w:val="Firma de correo electrónico Car"/>
    <w:basedOn w:val="Fuentedeprrafopredeter"/>
    <w:link w:val="Firmadecorreoelectrnico"/>
    <w:rsid w:val="0077776E"/>
    <w:rPr>
      <w:sz w:val="24"/>
      <w:szCs w:val="24"/>
    </w:rPr>
  </w:style>
  <w:style w:type="paragraph" w:customStyle="1" w:styleId="estilo1">
    <w:name w:val="estilo1"/>
    <w:basedOn w:val="Normal"/>
    <w:rsid w:val="0077776E"/>
    <w:pPr>
      <w:spacing w:before="230" w:after="230" w:line="216" w:lineRule="atLeast"/>
      <w:ind w:left="230" w:right="230"/>
    </w:pPr>
    <w:rPr>
      <w:rFonts w:ascii="Verdana" w:hAnsi="Verdana"/>
      <w:color w:val="000000"/>
      <w:sz w:val="18"/>
      <w:szCs w:val="18"/>
    </w:rPr>
  </w:style>
  <w:style w:type="paragraph" w:styleId="Textosinformato">
    <w:name w:val="Plain Text"/>
    <w:basedOn w:val="Normal"/>
    <w:link w:val="TextosinformatoCar"/>
    <w:rsid w:val="0077776E"/>
    <w:rPr>
      <w:rFonts w:ascii="Courier New" w:hAnsi="Courier New"/>
      <w:sz w:val="20"/>
    </w:rPr>
  </w:style>
  <w:style w:type="character" w:customStyle="1" w:styleId="TextosinformatoCar">
    <w:name w:val="Texto sin formato Car"/>
    <w:basedOn w:val="Fuentedeprrafopredeter"/>
    <w:link w:val="Textosinformato"/>
    <w:rsid w:val="0077776E"/>
    <w:rPr>
      <w:rFonts w:ascii="Courier New" w:hAnsi="Courier New"/>
    </w:rPr>
  </w:style>
  <w:style w:type="paragraph" w:customStyle="1" w:styleId="Default">
    <w:name w:val="Default"/>
    <w:rsid w:val="00CB20D4"/>
    <w:pPr>
      <w:autoSpaceDE w:val="0"/>
      <w:autoSpaceDN w:val="0"/>
      <w:adjustRightInd w:val="0"/>
    </w:pPr>
    <w:rPr>
      <w:color w:val="000000"/>
      <w:sz w:val="24"/>
      <w:szCs w:val="24"/>
      <w:lang w:val="es-ES" w:eastAsia="es-ES"/>
    </w:rPr>
  </w:style>
  <w:style w:type="paragraph" w:customStyle="1" w:styleId="H3">
    <w:name w:val="H3"/>
    <w:basedOn w:val="Normal"/>
    <w:next w:val="Normal"/>
    <w:rsid w:val="00912686"/>
    <w:pPr>
      <w:keepNext/>
      <w:spacing w:before="100" w:after="100"/>
      <w:outlineLvl w:val="3"/>
    </w:pPr>
    <w:rPr>
      <w:b/>
      <w:snapToGrid w:val="0"/>
      <w:sz w:val="28"/>
      <w:lang w:val="es-MX"/>
    </w:rPr>
  </w:style>
  <w:style w:type="character" w:customStyle="1" w:styleId="Ttulo4Car">
    <w:name w:val="Título 4 Car"/>
    <w:basedOn w:val="Fuentedeprrafopredeter"/>
    <w:link w:val="Ttulo4"/>
    <w:rsid w:val="00195557"/>
    <w:rPr>
      <w:sz w:val="28"/>
      <w:lang w:val="es-ES" w:eastAsia="es-ES"/>
    </w:rPr>
  </w:style>
  <w:style w:type="paragraph" w:styleId="Prrafodelista">
    <w:name w:val="List Paragraph"/>
    <w:basedOn w:val="Normal"/>
    <w:uiPriority w:val="34"/>
    <w:qFormat/>
    <w:rsid w:val="00195557"/>
    <w:pPr>
      <w:ind w:left="720"/>
    </w:pPr>
    <w:rPr>
      <w:rFonts w:ascii="Calibri" w:eastAsia="Calibri" w:hAnsi="Calibri"/>
      <w:sz w:val="22"/>
      <w:szCs w:val="22"/>
      <w:lang w:val="es-CO" w:eastAsia="es-CO"/>
    </w:rPr>
  </w:style>
  <w:style w:type="character" w:customStyle="1" w:styleId="Textoindependiente2Car">
    <w:name w:val="Texto independiente 2 Car"/>
    <w:aliases w:val="Figura Car"/>
    <w:basedOn w:val="Fuentedeprrafopredeter"/>
    <w:link w:val="Textoindependiente2"/>
    <w:rsid w:val="00E1389A"/>
    <w:rPr>
      <w:rFonts w:ascii="Arial" w:hAnsi="Arial"/>
      <w:sz w:val="24"/>
      <w:lang w:val="es-ES_tradnl" w:eastAsia="es-ES"/>
    </w:rPr>
  </w:style>
  <w:style w:type="character" w:customStyle="1" w:styleId="PiedepginaCar">
    <w:name w:val="Pie de página Car"/>
    <w:basedOn w:val="Fuentedeprrafopredeter"/>
    <w:link w:val="Piedepgina"/>
    <w:uiPriority w:val="99"/>
    <w:locked/>
    <w:rsid w:val="00260F4E"/>
    <w:rPr>
      <w:lang w:val="es-ES_tradnl" w:eastAsia="es-ES"/>
    </w:rPr>
  </w:style>
  <w:style w:type="paragraph" w:styleId="Textodeglobo">
    <w:name w:val="Balloon Text"/>
    <w:basedOn w:val="Normal"/>
    <w:link w:val="TextodegloboCar"/>
    <w:rsid w:val="003518BC"/>
    <w:rPr>
      <w:rFonts w:ascii="Tahoma" w:hAnsi="Tahoma" w:cs="Tahoma"/>
      <w:sz w:val="16"/>
      <w:szCs w:val="16"/>
    </w:rPr>
  </w:style>
  <w:style w:type="character" w:customStyle="1" w:styleId="TextodegloboCar">
    <w:name w:val="Texto de globo Car"/>
    <w:basedOn w:val="Fuentedeprrafopredeter"/>
    <w:link w:val="Textodeglobo"/>
    <w:rsid w:val="003518BC"/>
    <w:rPr>
      <w:rFonts w:ascii="Tahoma" w:hAnsi="Tahoma" w:cs="Tahoma"/>
      <w:sz w:val="16"/>
      <w:szCs w:val="16"/>
      <w:lang w:val="es-ES" w:eastAsia="es-ES"/>
    </w:rPr>
  </w:style>
  <w:style w:type="character" w:styleId="Textodelmarcadordeposicin">
    <w:name w:val="Placeholder Text"/>
    <w:basedOn w:val="Fuentedeprrafopredeter"/>
    <w:uiPriority w:val="99"/>
    <w:semiHidden/>
    <w:rsid w:val="00A55B83"/>
    <w:rPr>
      <w:color w:val="808080"/>
    </w:rPr>
  </w:style>
  <w:style w:type="table" w:styleId="Tablaconcuadrcula">
    <w:name w:val="Table Grid"/>
    <w:basedOn w:val="Tablanormal"/>
    <w:rsid w:val="004101E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semiHidden/>
    <w:unhideWhenUsed/>
    <w:rsid w:val="00D70538"/>
    <w:rPr>
      <w:sz w:val="20"/>
    </w:rPr>
  </w:style>
  <w:style w:type="character" w:customStyle="1" w:styleId="TextocomentarioCar">
    <w:name w:val="Texto comentario Car"/>
    <w:basedOn w:val="Fuentedeprrafopredeter"/>
    <w:link w:val="Textocomentario"/>
    <w:semiHidden/>
    <w:rsid w:val="00D70538"/>
    <w:rPr>
      <w:lang w:val="es-ES" w:eastAsia="es-ES"/>
    </w:rPr>
  </w:style>
  <w:style w:type="paragraph" w:styleId="Asuntodelcomentario">
    <w:name w:val="annotation subject"/>
    <w:basedOn w:val="Textocomentario"/>
    <w:next w:val="Textocomentario"/>
    <w:link w:val="AsuntodelcomentarioCar"/>
    <w:semiHidden/>
    <w:unhideWhenUsed/>
    <w:rsid w:val="00D70538"/>
    <w:rPr>
      <w:b/>
      <w:bCs/>
    </w:rPr>
  </w:style>
  <w:style w:type="character" w:customStyle="1" w:styleId="AsuntodelcomentarioCar">
    <w:name w:val="Asunto del comentario Car"/>
    <w:basedOn w:val="TextocomentarioCar"/>
    <w:link w:val="Asuntodelcomentario"/>
    <w:semiHidden/>
    <w:rsid w:val="00D70538"/>
    <w:rPr>
      <w:b/>
      <w:bCs/>
      <w:lang w:val="es-ES" w:eastAsia="es-ES"/>
    </w:rPr>
  </w:style>
  <w:style w:type="paragraph" w:styleId="Revisin">
    <w:name w:val="Revision"/>
    <w:hidden/>
    <w:uiPriority w:val="99"/>
    <w:semiHidden/>
    <w:rsid w:val="00D70538"/>
    <w:rPr>
      <w:sz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C5C"/>
    <w:rPr>
      <w:sz w:val="24"/>
      <w:lang w:val="es-ES" w:eastAsia="es-ES"/>
    </w:rPr>
  </w:style>
  <w:style w:type="paragraph" w:styleId="Ttulo1">
    <w:name w:val="heading 1"/>
    <w:basedOn w:val="Normal"/>
    <w:next w:val="Normal"/>
    <w:qFormat/>
    <w:rsid w:val="00E04C5C"/>
    <w:pPr>
      <w:keepNext/>
      <w:jc w:val="center"/>
      <w:outlineLvl w:val="0"/>
    </w:pPr>
    <w:rPr>
      <w:b/>
    </w:rPr>
  </w:style>
  <w:style w:type="paragraph" w:styleId="Ttulo2">
    <w:name w:val="heading 2"/>
    <w:basedOn w:val="Normal"/>
    <w:next w:val="Normal"/>
    <w:qFormat/>
    <w:rsid w:val="00E04C5C"/>
    <w:pPr>
      <w:keepNext/>
      <w:jc w:val="center"/>
      <w:outlineLvl w:val="1"/>
    </w:pPr>
    <w:rPr>
      <w:rFonts w:ascii="Arial" w:hAnsi="Arial"/>
      <w:b/>
      <w:sz w:val="32"/>
      <w:lang w:val="es-ES_tradnl"/>
    </w:rPr>
  </w:style>
  <w:style w:type="paragraph" w:styleId="Ttulo3">
    <w:name w:val="heading 3"/>
    <w:basedOn w:val="Normal"/>
    <w:next w:val="Normal"/>
    <w:qFormat/>
    <w:rsid w:val="00E04C5C"/>
    <w:pPr>
      <w:keepNext/>
      <w:jc w:val="center"/>
      <w:outlineLvl w:val="2"/>
    </w:pPr>
    <w:rPr>
      <w:rFonts w:ascii="Arial" w:hAnsi="Arial"/>
      <w:lang w:val="es-ES_tradnl"/>
    </w:rPr>
  </w:style>
  <w:style w:type="paragraph" w:styleId="Ttulo4">
    <w:name w:val="heading 4"/>
    <w:basedOn w:val="Normal"/>
    <w:next w:val="Normal"/>
    <w:link w:val="Ttulo4Car"/>
    <w:qFormat/>
    <w:rsid w:val="00E04C5C"/>
    <w:pPr>
      <w:keepNext/>
      <w:jc w:val="center"/>
      <w:outlineLvl w:val="3"/>
    </w:pPr>
    <w:rPr>
      <w:sz w:val="28"/>
    </w:rPr>
  </w:style>
  <w:style w:type="paragraph" w:styleId="Ttulo5">
    <w:name w:val="heading 5"/>
    <w:basedOn w:val="Normal"/>
    <w:next w:val="Normal"/>
    <w:qFormat/>
    <w:rsid w:val="00E04C5C"/>
    <w:pPr>
      <w:keepNext/>
      <w:jc w:val="center"/>
      <w:outlineLvl w:val="4"/>
    </w:pPr>
    <w:rPr>
      <w:b/>
      <w:sz w:val="28"/>
    </w:rPr>
  </w:style>
  <w:style w:type="paragraph" w:styleId="Ttulo6">
    <w:name w:val="heading 6"/>
    <w:aliases w:val="TITULO 4"/>
    <w:basedOn w:val="Normal"/>
    <w:next w:val="Normal"/>
    <w:qFormat/>
    <w:rsid w:val="00E04C5C"/>
    <w:pPr>
      <w:keepNext/>
      <w:outlineLvl w:val="5"/>
    </w:pPr>
    <w:rPr>
      <w:b/>
    </w:rPr>
  </w:style>
  <w:style w:type="paragraph" w:styleId="Ttulo7">
    <w:name w:val="heading 7"/>
    <w:aliases w:val="no"/>
    <w:basedOn w:val="Normal"/>
    <w:next w:val="Normal"/>
    <w:qFormat/>
    <w:rsid w:val="00E04C5C"/>
    <w:pPr>
      <w:keepNext/>
      <w:ind w:left="-142"/>
      <w:jc w:val="center"/>
      <w:outlineLvl w:val="6"/>
    </w:pPr>
    <w:rPr>
      <w:rFonts w:ascii="Arial" w:hAnsi="Arial"/>
      <w:lang w:val="es-ES_tradnl"/>
    </w:rPr>
  </w:style>
  <w:style w:type="paragraph" w:styleId="Ttulo8">
    <w:name w:val="heading 8"/>
    <w:basedOn w:val="Normal"/>
    <w:next w:val="Normal"/>
    <w:qFormat/>
    <w:rsid w:val="00E04C5C"/>
    <w:pPr>
      <w:keepNext/>
      <w:outlineLvl w:val="7"/>
    </w:pPr>
    <w:rPr>
      <w:rFonts w:ascii="Arial" w:hAnsi="Arial"/>
      <w:sz w:val="12"/>
      <w:lang w:val="es-ES_tradnl"/>
    </w:rPr>
  </w:style>
  <w:style w:type="paragraph" w:styleId="Ttulo9">
    <w:name w:val="heading 9"/>
    <w:basedOn w:val="Normal"/>
    <w:next w:val="Normal"/>
    <w:qFormat/>
    <w:rsid w:val="00E04C5C"/>
    <w:pPr>
      <w:keepNext/>
      <w:jc w:val="both"/>
      <w:outlineLvl w:val="8"/>
    </w:pPr>
    <w:rPr>
      <w:rFonts w:ascii="Arial" w:hAnsi="Arial"/>
      <w:b/>
      <w:sz w:val="22"/>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
    <w:basedOn w:val="Normal"/>
    <w:rsid w:val="00E04C5C"/>
    <w:pPr>
      <w:tabs>
        <w:tab w:val="center" w:pos="4252"/>
        <w:tab w:val="right" w:pos="8504"/>
      </w:tabs>
    </w:pPr>
    <w:rPr>
      <w:sz w:val="20"/>
      <w:lang w:val="es-ES_tradnl"/>
    </w:rPr>
  </w:style>
  <w:style w:type="paragraph" w:styleId="Piedepgina">
    <w:name w:val="footer"/>
    <w:basedOn w:val="Normal"/>
    <w:link w:val="PiedepginaCar"/>
    <w:uiPriority w:val="99"/>
    <w:rsid w:val="00E04C5C"/>
    <w:pPr>
      <w:tabs>
        <w:tab w:val="center" w:pos="4252"/>
        <w:tab w:val="right" w:pos="8504"/>
      </w:tabs>
    </w:pPr>
    <w:rPr>
      <w:sz w:val="20"/>
      <w:lang w:val="es-ES_tradnl"/>
    </w:rPr>
  </w:style>
  <w:style w:type="paragraph" w:styleId="Textoindependiente">
    <w:name w:val="Body Text"/>
    <w:basedOn w:val="Normal"/>
    <w:rsid w:val="00E04C5C"/>
    <w:pPr>
      <w:jc w:val="both"/>
    </w:pPr>
  </w:style>
  <w:style w:type="paragraph" w:styleId="Sangradetextonormal">
    <w:name w:val="Body Text Indent"/>
    <w:aliases w:val="Sangría de t. independiente"/>
    <w:basedOn w:val="Normal"/>
    <w:rsid w:val="00E04C5C"/>
    <w:pPr>
      <w:jc w:val="both"/>
    </w:pPr>
    <w:rPr>
      <w:rFonts w:ascii="Arial" w:hAnsi="Arial"/>
      <w:color w:val="000080"/>
    </w:rPr>
  </w:style>
  <w:style w:type="paragraph" w:styleId="Textoindependiente3">
    <w:name w:val="Body Text 3"/>
    <w:basedOn w:val="Normal"/>
    <w:rsid w:val="00E04C5C"/>
    <w:rPr>
      <w:sz w:val="28"/>
    </w:rPr>
  </w:style>
  <w:style w:type="paragraph" w:styleId="NormalWeb">
    <w:name w:val="Normal (Web)"/>
    <w:basedOn w:val="Normal"/>
    <w:uiPriority w:val="99"/>
    <w:rsid w:val="00E04C5C"/>
    <w:pPr>
      <w:spacing w:before="100" w:after="100"/>
    </w:pPr>
  </w:style>
  <w:style w:type="character" w:styleId="Nmerodepgina">
    <w:name w:val="page number"/>
    <w:basedOn w:val="Fuentedeprrafopredeter"/>
    <w:rsid w:val="00E04C5C"/>
  </w:style>
  <w:style w:type="paragraph" w:customStyle="1" w:styleId="epgrafe">
    <w:name w:val="epígrafe"/>
    <w:basedOn w:val="Normal"/>
    <w:rsid w:val="00E04C5C"/>
    <w:pPr>
      <w:jc w:val="both"/>
    </w:pPr>
    <w:rPr>
      <w:rFonts w:ascii="Arial" w:hAnsi="Arial"/>
      <w:lang w:val="es-CO"/>
    </w:rPr>
  </w:style>
  <w:style w:type="paragraph" w:customStyle="1" w:styleId="Ttulo10">
    <w:name w:val="T’tulo 1"/>
    <w:basedOn w:val="Normal"/>
    <w:next w:val="Normal"/>
    <w:rsid w:val="00E04C5C"/>
    <w:pPr>
      <w:keepNext/>
      <w:jc w:val="center"/>
    </w:pPr>
    <w:rPr>
      <w:rFonts w:ascii="Arial" w:hAnsi="Arial"/>
      <w:b/>
    </w:rPr>
  </w:style>
  <w:style w:type="paragraph" w:customStyle="1" w:styleId="Ttulo20">
    <w:name w:val="T’tulo 2"/>
    <w:basedOn w:val="Normal"/>
    <w:next w:val="Normal"/>
    <w:rsid w:val="00E04C5C"/>
    <w:pPr>
      <w:keepNext/>
      <w:jc w:val="both"/>
    </w:pPr>
    <w:rPr>
      <w:rFonts w:ascii="Arial" w:hAnsi="Arial"/>
      <w:b/>
    </w:rPr>
  </w:style>
  <w:style w:type="paragraph" w:styleId="Ttulo">
    <w:name w:val="Title"/>
    <w:basedOn w:val="Normal"/>
    <w:qFormat/>
    <w:rsid w:val="00E04C5C"/>
    <w:pPr>
      <w:jc w:val="center"/>
    </w:pPr>
    <w:rPr>
      <w:rFonts w:ascii="Arial" w:hAnsi="Arial"/>
      <w:b/>
      <w:lang w:val="es-MX"/>
    </w:rPr>
  </w:style>
  <w:style w:type="paragraph" w:customStyle="1" w:styleId="Ttulo30">
    <w:name w:val="T’tulo 3"/>
    <w:basedOn w:val="Normal"/>
    <w:next w:val="Normal"/>
    <w:rsid w:val="00E04C5C"/>
    <w:pPr>
      <w:keepNext/>
      <w:tabs>
        <w:tab w:val="center" w:pos="4512"/>
      </w:tabs>
      <w:jc w:val="center"/>
    </w:pPr>
    <w:rPr>
      <w:rFonts w:ascii="Arial" w:hAnsi="Arial"/>
      <w:b/>
    </w:rPr>
  </w:style>
  <w:style w:type="paragraph" w:customStyle="1" w:styleId="Ttulo40">
    <w:name w:val="T’tulo 4"/>
    <w:basedOn w:val="Normal"/>
    <w:next w:val="Normal"/>
    <w:rsid w:val="00E04C5C"/>
    <w:pPr>
      <w:keepNext/>
      <w:tabs>
        <w:tab w:val="left" w:pos="11340"/>
      </w:tabs>
      <w:jc w:val="right"/>
    </w:pPr>
    <w:rPr>
      <w:rFonts w:ascii="Arial" w:hAnsi="Arial"/>
      <w:b/>
      <w:sz w:val="28"/>
    </w:rPr>
  </w:style>
  <w:style w:type="character" w:styleId="Textoennegrita">
    <w:name w:val="Strong"/>
    <w:basedOn w:val="Fuentedeprrafopredeter"/>
    <w:qFormat/>
    <w:rsid w:val="00E04C5C"/>
    <w:rPr>
      <w:b/>
    </w:rPr>
  </w:style>
  <w:style w:type="character" w:styleId="Refdecomentario">
    <w:name w:val="annotation reference"/>
    <w:basedOn w:val="Fuentedeprrafopredeter"/>
    <w:rsid w:val="00E04C5C"/>
    <w:rPr>
      <w:sz w:val="16"/>
    </w:rPr>
  </w:style>
  <w:style w:type="paragraph" w:styleId="Textodebloque">
    <w:name w:val="Block Text"/>
    <w:basedOn w:val="Normal"/>
    <w:rsid w:val="00E04C5C"/>
    <w:pPr>
      <w:ind w:left="567" w:right="51"/>
      <w:jc w:val="both"/>
    </w:pPr>
    <w:rPr>
      <w:rFonts w:ascii="Arial" w:hAnsi="Arial"/>
      <w:lang w:val="es-CO"/>
    </w:rPr>
  </w:style>
  <w:style w:type="paragraph" w:customStyle="1" w:styleId="BodyText21">
    <w:name w:val="Body Text 21"/>
    <w:basedOn w:val="Normal"/>
    <w:rsid w:val="00E04C5C"/>
    <w:pPr>
      <w:numPr>
        <w:numId w:val="1"/>
      </w:numPr>
      <w:jc w:val="both"/>
    </w:pPr>
    <w:rPr>
      <w:rFonts w:ascii="Arial" w:hAnsi="Arial"/>
      <w:sz w:val="20"/>
      <w:lang w:val="es-ES_tradnl"/>
    </w:rPr>
  </w:style>
  <w:style w:type="character" w:styleId="Refdenotaalpie">
    <w:name w:val="footnote reference"/>
    <w:basedOn w:val="Fuentedeprrafopredeter"/>
    <w:semiHidden/>
    <w:rsid w:val="00E04C5C"/>
    <w:rPr>
      <w:sz w:val="20"/>
      <w:vertAlign w:val="superscript"/>
    </w:rPr>
  </w:style>
  <w:style w:type="paragraph" w:styleId="Textonotapie">
    <w:name w:val="footnote text"/>
    <w:basedOn w:val="Normal"/>
    <w:semiHidden/>
    <w:rsid w:val="00E04C5C"/>
    <w:rPr>
      <w:sz w:val="20"/>
    </w:rPr>
  </w:style>
  <w:style w:type="paragraph" w:styleId="Mapadeldocumento">
    <w:name w:val="Document Map"/>
    <w:basedOn w:val="Normal"/>
    <w:semiHidden/>
    <w:rsid w:val="00E04C5C"/>
    <w:pPr>
      <w:shd w:val="clear" w:color="auto" w:fill="000080"/>
    </w:pPr>
    <w:rPr>
      <w:rFonts w:ascii="Tahoma" w:hAnsi="Tahoma"/>
      <w:sz w:val="20"/>
      <w:lang w:val="es-ES_tradnl"/>
    </w:rPr>
  </w:style>
  <w:style w:type="paragraph" w:customStyle="1" w:styleId="Sangradetindependiente">
    <w:name w:val="Sangr’a de t. independiente"/>
    <w:basedOn w:val="Normal"/>
    <w:rsid w:val="00E04C5C"/>
    <w:pPr>
      <w:widowControl w:val="0"/>
      <w:jc w:val="both"/>
    </w:pPr>
    <w:rPr>
      <w:rFonts w:ascii="Arial" w:hAnsi="Arial"/>
      <w:color w:val="000000"/>
      <w:sz w:val="22"/>
      <w:lang w:val="es-CO"/>
    </w:rPr>
  </w:style>
  <w:style w:type="paragraph" w:styleId="Sangra2detindependiente">
    <w:name w:val="Body Text Indent 2"/>
    <w:basedOn w:val="Normal"/>
    <w:rsid w:val="00E04C5C"/>
    <w:pPr>
      <w:ind w:left="360"/>
      <w:jc w:val="both"/>
    </w:pPr>
  </w:style>
  <w:style w:type="paragraph" w:styleId="Sangra3detindependiente">
    <w:name w:val="Body Text Indent 3"/>
    <w:basedOn w:val="Normal"/>
    <w:rsid w:val="00E04C5C"/>
    <w:pPr>
      <w:ind w:left="284" w:firstLine="76"/>
      <w:jc w:val="both"/>
    </w:pPr>
    <w:rPr>
      <w:rFonts w:ascii="Arial" w:hAnsi="Arial"/>
      <w:sz w:val="22"/>
    </w:rPr>
  </w:style>
  <w:style w:type="paragraph" w:styleId="Textoindependiente2">
    <w:name w:val="Body Text 2"/>
    <w:aliases w:val="Figura"/>
    <w:basedOn w:val="Normal"/>
    <w:link w:val="Textoindependiente2Car"/>
    <w:rsid w:val="00E04C5C"/>
    <w:pPr>
      <w:spacing w:line="240" w:lineRule="atLeast"/>
      <w:jc w:val="both"/>
    </w:pPr>
    <w:rPr>
      <w:rFonts w:ascii="Arial" w:hAnsi="Arial"/>
      <w:lang w:val="es-ES_tradnl"/>
    </w:rPr>
  </w:style>
  <w:style w:type="paragraph" w:customStyle="1" w:styleId="Titulo4">
    <w:name w:val="Titulo 4"/>
    <w:basedOn w:val="Ttulo3"/>
    <w:rsid w:val="00E04C5C"/>
    <w:pPr>
      <w:jc w:val="both"/>
    </w:pPr>
    <w:rPr>
      <w:rFonts w:ascii="Arial Narrow" w:hAnsi="Arial Narrow"/>
      <w:b/>
      <w:position w:val="-24"/>
      <w:sz w:val="22"/>
    </w:rPr>
  </w:style>
  <w:style w:type="paragraph" w:customStyle="1" w:styleId="BodyText31">
    <w:name w:val="Body Text 31"/>
    <w:basedOn w:val="Normal"/>
    <w:rsid w:val="00E04C5C"/>
    <w:pPr>
      <w:widowControl w:val="0"/>
      <w:jc w:val="both"/>
    </w:pPr>
    <w:rPr>
      <w:rFonts w:ascii="Arial Narrow" w:hAnsi="Arial Narrow"/>
      <w:sz w:val="22"/>
      <w:lang w:val="es-ES_tradnl"/>
    </w:rPr>
  </w:style>
  <w:style w:type="paragraph" w:customStyle="1" w:styleId="Textoindependiente21">
    <w:name w:val="Texto independiente 21"/>
    <w:basedOn w:val="Normal"/>
    <w:rsid w:val="00E04C5C"/>
    <w:pPr>
      <w:tabs>
        <w:tab w:val="left" w:pos="3515"/>
      </w:tabs>
      <w:spacing w:line="240" w:lineRule="atLeast"/>
      <w:jc w:val="center"/>
    </w:pPr>
    <w:rPr>
      <w:rFonts w:ascii="Arial" w:hAnsi="Arial"/>
      <w:sz w:val="22"/>
      <w:lang w:val="es-ES_tradnl"/>
    </w:rPr>
  </w:style>
  <w:style w:type="paragraph" w:customStyle="1" w:styleId="Body">
    <w:name w:val="Body"/>
    <w:aliases w:val="Text,23"/>
    <w:basedOn w:val="Normal"/>
    <w:rsid w:val="00E04C5C"/>
    <w:pPr>
      <w:tabs>
        <w:tab w:val="left" w:pos="0"/>
      </w:tabs>
      <w:jc w:val="both"/>
    </w:pPr>
    <w:rPr>
      <w:rFonts w:ascii="Arial" w:hAnsi="Arial"/>
      <w:sz w:val="20"/>
    </w:rPr>
  </w:style>
  <w:style w:type="paragraph" w:customStyle="1" w:styleId="Textoindependiente0">
    <w:name w:val="Texto independiente/”%Ÿ"/>
    <w:basedOn w:val="Normal"/>
    <w:rsid w:val="00E04C5C"/>
    <w:pPr>
      <w:widowControl w:val="0"/>
      <w:jc w:val="both"/>
    </w:pPr>
    <w:rPr>
      <w:rFonts w:ascii="Arial" w:hAnsi="Arial"/>
      <w:snapToGrid w:val="0"/>
      <w:sz w:val="22"/>
      <w:szCs w:val="24"/>
      <w:lang w:val="es-ES_tradnl"/>
    </w:rPr>
  </w:style>
  <w:style w:type="paragraph" w:customStyle="1" w:styleId="NORMAL10">
    <w:name w:val="NORMAL10"/>
    <w:basedOn w:val="Normal"/>
    <w:rsid w:val="00E04C5C"/>
    <w:pPr>
      <w:widowControl w:val="0"/>
      <w:suppressAutoHyphens/>
      <w:jc w:val="both"/>
    </w:pPr>
    <w:rPr>
      <w:spacing w:val="-2"/>
      <w:sz w:val="20"/>
      <w:szCs w:val="24"/>
      <w:lang w:val="es-CO"/>
    </w:rPr>
  </w:style>
  <w:style w:type="paragraph" w:customStyle="1" w:styleId="Ttulo50">
    <w:name w:val="TÕtulo 5"/>
    <w:basedOn w:val="Normal"/>
    <w:next w:val="Normal"/>
    <w:rsid w:val="00E04C5C"/>
    <w:pPr>
      <w:widowControl w:val="0"/>
      <w:spacing w:before="240" w:after="60"/>
      <w:jc w:val="both"/>
    </w:pPr>
    <w:rPr>
      <w:rFonts w:ascii="Arial" w:hAnsi="Arial"/>
      <w:snapToGrid w:val="0"/>
      <w:sz w:val="22"/>
    </w:rPr>
  </w:style>
  <w:style w:type="paragraph" w:customStyle="1" w:styleId="Tabla">
    <w:name w:val="Tabla"/>
    <w:basedOn w:val="Normal"/>
    <w:rsid w:val="00E04C5C"/>
    <w:pPr>
      <w:widowControl w:val="0"/>
      <w:jc w:val="center"/>
    </w:pPr>
    <w:rPr>
      <w:rFonts w:ascii="Arial" w:hAnsi="Arial"/>
      <w:b/>
      <w:snapToGrid w:val="0"/>
      <w:sz w:val="22"/>
      <w:lang w:val="es-ES_tradnl"/>
    </w:rPr>
  </w:style>
  <w:style w:type="paragraph" w:customStyle="1" w:styleId="CUERPOTEXTO">
    <w:name w:val="CUERPO TEXTO"/>
    <w:rsid w:val="00E04C5C"/>
    <w:pPr>
      <w:widowControl w:val="0"/>
      <w:tabs>
        <w:tab w:val="center" w:pos="510"/>
        <w:tab w:val="left" w:pos="1134"/>
      </w:tabs>
      <w:autoSpaceDE w:val="0"/>
      <w:autoSpaceDN w:val="0"/>
      <w:adjustRightInd w:val="0"/>
      <w:spacing w:before="28" w:after="28" w:line="210" w:lineRule="atLeast"/>
      <w:ind w:firstLine="283"/>
      <w:jc w:val="both"/>
    </w:pPr>
    <w:rPr>
      <w:color w:val="000000"/>
      <w:sz w:val="19"/>
      <w:szCs w:val="19"/>
      <w:lang w:val="es-ES" w:eastAsia="es-ES"/>
    </w:rPr>
  </w:style>
  <w:style w:type="paragraph" w:customStyle="1" w:styleId="p3">
    <w:name w:val="p3"/>
    <w:basedOn w:val="Normal"/>
    <w:rsid w:val="00322343"/>
    <w:pPr>
      <w:widowControl w:val="0"/>
      <w:tabs>
        <w:tab w:val="left" w:pos="720"/>
      </w:tabs>
      <w:spacing w:line="200" w:lineRule="atLeast"/>
      <w:jc w:val="both"/>
    </w:pPr>
    <w:rPr>
      <w:snapToGrid w:val="0"/>
    </w:rPr>
  </w:style>
  <w:style w:type="paragraph" w:customStyle="1" w:styleId="p38">
    <w:name w:val="p38"/>
    <w:basedOn w:val="Normal"/>
    <w:rsid w:val="00322343"/>
    <w:pPr>
      <w:spacing w:before="100" w:beforeAutospacing="1" w:after="100" w:afterAutospacing="1"/>
    </w:pPr>
    <w:rPr>
      <w:szCs w:val="24"/>
      <w:lang w:val="es-CO" w:eastAsia="es-CO"/>
    </w:rPr>
  </w:style>
  <w:style w:type="paragraph" w:customStyle="1" w:styleId="xl36">
    <w:name w:val="xl36"/>
    <w:basedOn w:val="Normal"/>
    <w:rsid w:val="0077776E"/>
    <w:pPr>
      <w:pBdr>
        <w:bottom w:val="single" w:sz="8" w:space="0" w:color="auto"/>
      </w:pBdr>
      <w:spacing w:before="100" w:beforeAutospacing="1" w:after="100" w:afterAutospacing="1"/>
      <w:textAlignment w:val="center"/>
    </w:pPr>
    <w:rPr>
      <w:rFonts w:ascii="Arial" w:eastAsia="Arial Unicode MS" w:hAnsi="Arial" w:cs="Arial"/>
      <w:b/>
      <w:bCs/>
      <w:szCs w:val="24"/>
    </w:rPr>
  </w:style>
  <w:style w:type="paragraph" w:styleId="Firmadecorreoelectrnico">
    <w:name w:val="E-mail Signature"/>
    <w:basedOn w:val="Normal"/>
    <w:link w:val="FirmadecorreoelectrnicoCar"/>
    <w:rsid w:val="0077776E"/>
    <w:rPr>
      <w:szCs w:val="24"/>
    </w:rPr>
  </w:style>
  <w:style w:type="character" w:customStyle="1" w:styleId="FirmadecorreoelectrnicoCar">
    <w:name w:val="Firma de correo electrónico Car"/>
    <w:basedOn w:val="Fuentedeprrafopredeter"/>
    <w:link w:val="Firmadecorreoelectrnico"/>
    <w:rsid w:val="0077776E"/>
    <w:rPr>
      <w:sz w:val="24"/>
      <w:szCs w:val="24"/>
    </w:rPr>
  </w:style>
  <w:style w:type="paragraph" w:customStyle="1" w:styleId="estilo1">
    <w:name w:val="estilo1"/>
    <w:basedOn w:val="Normal"/>
    <w:rsid w:val="0077776E"/>
    <w:pPr>
      <w:spacing w:before="230" w:after="230" w:line="216" w:lineRule="atLeast"/>
      <w:ind w:left="230" w:right="230"/>
    </w:pPr>
    <w:rPr>
      <w:rFonts w:ascii="Verdana" w:hAnsi="Verdana"/>
      <w:color w:val="000000"/>
      <w:sz w:val="18"/>
      <w:szCs w:val="18"/>
    </w:rPr>
  </w:style>
  <w:style w:type="paragraph" w:styleId="Textosinformato">
    <w:name w:val="Plain Text"/>
    <w:basedOn w:val="Normal"/>
    <w:link w:val="TextosinformatoCar"/>
    <w:rsid w:val="0077776E"/>
    <w:rPr>
      <w:rFonts w:ascii="Courier New" w:hAnsi="Courier New"/>
      <w:sz w:val="20"/>
    </w:rPr>
  </w:style>
  <w:style w:type="character" w:customStyle="1" w:styleId="TextosinformatoCar">
    <w:name w:val="Texto sin formato Car"/>
    <w:basedOn w:val="Fuentedeprrafopredeter"/>
    <w:link w:val="Textosinformato"/>
    <w:rsid w:val="0077776E"/>
    <w:rPr>
      <w:rFonts w:ascii="Courier New" w:hAnsi="Courier New"/>
    </w:rPr>
  </w:style>
  <w:style w:type="paragraph" w:customStyle="1" w:styleId="Default">
    <w:name w:val="Default"/>
    <w:rsid w:val="00CB20D4"/>
    <w:pPr>
      <w:autoSpaceDE w:val="0"/>
      <w:autoSpaceDN w:val="0"/>
      <w:adjustRightInd w:val="0"/>
    </w:pPr>
    <w:rPr>
      <w:color w:val="000000"/>
      <w:sz w:val="24"/>
      <w:szCs w:val="24"/>
      <w:lang w:val="es-ES" w:eastAsia="es-ES"/>
    </w:rPr>
  </w:style>
  <w:style w:type="paragraph" w:customStyle="1" w:styleId="H3">
    <w:name w:val="H3"/>
    <w:basedOn w:val="Normal"/>
    <w:next w:val="Normal"/>
    <w:rsid w:val="00912686"/>
    <w:pPr>
      <w:keepNext/>
      <w:spacing w:before="100" w:after="100"/>
      <w:outlineLvl w:val="3"/>
    </w:pPr>
    <w:rPr>
      <w:b/>
      <w:snapToGrid w:val="0"/>
      <w:sz w:val="28"/>
      <w:lang w:val="es-MX"/>
    </w:rPr>
  </w:style>
  <w:style w:type="character" w:customStyle="1" w:styleId="Ttulo4Car">
    <w:name w:val="Título 4 Car"/>
    <w:basedOn w:val="Fuentedeprrafopredeter"/>
    <w:link w:val="Ttulo4"/>
    <w:rsid w:val="00195557"/>
    <w:rPr>
      <w:sz w:val="28"/>
      <w:lang w:val="es-ES" w:eastAsia="es-ES"/>
    </w:rPr>
  </w:style>
  <w:style w:type="paragraph" w:styleId="Prrafodelista">
    <w:name w:val="List Paragraph"/>
    <w:basedOn w:val="Normal"/>
    <w:uiPriority w:val="34"/>
    <w:qFormat/>
    <w:rsid w:val="00195557"/>
    <w:pPr>
      <w:ind w:left="720"/>
    </w:pPr>
    <w:rPr>
      <w:rFonts w:ascii="Calibri" w:eastAsia="Calibri" w:hAnsi="Calibri"/>
      <w:sz w:val="22"/>
      <w:szCs w:val="22"/>
      <w:lang w:val="es-CO" w:eastAsia="es-CO"/>
    </w:rPr>
  </w:style>
  <w:style w:type="character" w:customStyle="1" w:styleId="Textoindependiente2Car">
    <w:name w:val="Texto independiente 2 Car"/>
    <w:aliases w:val="Figura Car"/>
    <w:basedOn w:val="Fuentedeprrafopredeter"/>
    <w:link w:val="Textoindependiente2"/>
    <w:rsid w:val="00E1389A"/>
    <w:rPr>
      <w:rFonts w:ascii="Arial" w:hAnsi="Arial"/>
      <w:sz w:val="24"/>
      <w:lang w:val="es-ES_tradnl" w:eastAsia="es-ES"/>
    </w:rPr>
  </w:style>
  <w:style w:type="character" w:customStyle="1" w:styleId="PiedepginaCar">
    <w:name w:val="Pie de página Car"/>
    <w:basedOn w:val="Fuentedeprrafopredeter"/>
    <w:link w:val="Piedepgina"/>
    <w:uiPriority w:val="99"/>
    <w:locked/>
    <w:rsid w:val="00260F4E"/>
    <w:rPr>
      <w:lang w:val="es-ES_tradnl" w:eastAsia="es-ES"/>
    </w:rPr>
  </w:style>
  <w:style w:type="paragraph" w:styleId="Textodeglobo">
    <w:name w:val="Balloon Text"/>
    <w:basedOn w:val="Normal"/>
    <w:link w:val="TextodegloboCar"/>
    <w:rsid w:val="003518BC"/>
    <w:rPr>
      <w:rFonts w:ascii="Tahoma" w:hAnsi="Tahoma" w:cs="Tahoma"/>
      <w:sz w:val="16"/>
      <w:szCs w:val="16"/>
    </w:rPr>
  </w:style>
  <w:style w:type="character" w:customStyle="1" w:styleId="TextodegloboCar">
    <w:name w:val="Texto de globo Car"/>
    <w:basedOn w:val="Fuentedeprrafopredeter"/>
    <w:link w:val="Textodeglobo"/>
    <w:rsid w:val="003518BC"/>
    <w:rPr>
      <w:rFonts w:ascii="Tahoma" w:hAnsi="Tahoma" w:cs="Tahoma"/>
      <w:sz w:val="16"/>
      <w:szCs w:val="16"/>
      <w:lang w:val="es-ES" w:eastAsia="es-ES"/>
    </w:rPr>
  </w:style>
  <w:style w:type="character" w:styleId="Textodelmarcadordeposicin">
    <w:name w:val="Placeholder Text"/>
    <w:basedOn w:val="Fuentedeprrafopredeter"/>
    <w:uiPriority w:val="99"/>
    <w:semiHidden/>
    <w:rsid w:val="00A55B83"/>
    <w:rPr>
      <w:color w:val="808080"/>
    </w:rPr>
  </w:style>
  <w:style w:type="table" w:styleId="Tablaconcuadrcula">
    <w:name w:val="Table Grid"/>
    <w:basedOn w:val="Tablanormal"/>
    <w:rsid w:val="004101E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semiHidden/>
    <w:unhideWhenUsed/>
    <w:rsid w:val="00D70538"/>
    <w:rPr>
      <w:sz w:val="20"/>
    </w:rPr>
  </w:style>
  <w:style w:type="character" w:customStyle="1" w:styleId="TextocomentarioCar">
    <w:name w:val="Texto comentario Car"/>
    <w:basedOn w:val="Fuentedeprrafopredeter"/>
    <w:link w:val="Textocomentario"/>
    <w:semiHidden/>
    <w:rsid w:val="00D70538"/>
    <w:rPr>
      <w:lang w:val="es-ES" w:eastAsia="es-ES"/>
    </w:rPr>
  </w:style>
  <w:style w:type="paragraph" w:styleId="Asuntodelcomentario">
    <w:name w:val="annotation subject"/>
    <w:basedOn w:val="Textocomentario"/>
    <w:next w:val="Textocomentario"/>
    <w:link w:val="AsuntodelcomentarioCar"/>
    <w:semiHidden/>
    <w:unhideWhenUsed/>
    <w:rsid w:val="00D70538"/>
    <w:rPr>
      <w:b/>
      <w:bCs/>
    </w:rPr>
  </w:style>
  <w:style w:type="character" w:customStyle="1" w:styleId="AsuntodelcomentarioCar">
    <w:name w:val="Asunto del comentario Car"/>
    <w:basedOn w:val="TextocomentarioCar"/>
    <w:link w:val="Asuntodelcomentario"/>
    <w:semiHidden/>
    <w:rsid w:val="00D70538"/>
    <w:rPr>
      <w:b/>
      <w:bCs/>
      <w:lang w:val="es-ES" w:eastAsia="es-ES"/>
    </w:rPr>
  </w:style>
  <w:style w:type="paragraph" w:styleId="Revisin">
    <w:name w:val="Revision"/>
    <w:hidden/>
    <w:uiPriority w:val="99"/>
    <w:semiHidden/>
    <w:rsid w:val="00D70538"/>
    <w:rPr>
      <w:sz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1905">
      <w:bodyDiv w:val="1"/>
      <w:marLeft w:val="0"/>
      <w:marRight w:val="0"/>
      <w:marTop w:val="0"/>
      <w:marBottom w:val="0"/>
      <w:divBdr>
        <w:top w:val="none" w:sz="0" w:space="0" w:color="auto"/>
        <w:left w:val="none" w:sz="0" w:space="0" w:color="auto"/>
        <w:bottom w:val="none" w:sz="0" w:space="0" w:color="auto"/>
        <w:right w:val="none" w:sz="0" w:space="0" w:color="auto"/>
      </w:divBdr>
    </w:div>
    <w:div w:id="92406354">
      <w:bodyDiv w:val="1"/>
      <w:marLeft w:val="0"/>
      <w:marRight w:val="0"/>
      <w:marTop w:val="0"/>
      <w:marBottom w:val="0"/>
      <w:divBdr>
        <w:top w:val="none" w:sz="0" w:space="0" w:color="auto"/>
        <w:left w:val="none" w:sz="0" w:space="0" w:color="auto"/>
        <w:bottom w:val="none" w:sz="0" w:space="0" w:color="auto"/>
        <w:right w:val="none" w:sz="0" w:space="0" w:color="auto"/>
      </w:divBdr>
      <w:divsChild>
        <w:div w:id="1305047118">
          <w:marLeft w:val="0"/>
          <w:marRight w:val="0"/>
          <w:marTop w:val="0"/>
          <w:marBottom w:val="0"/>
          <w:divBdr>
            <w:top w:val="none" w:sz="0" w:space="0" w:color="auto"/>
            <w:left w:val="none" w:sz="0" w:space="0" w:color="auto"/>
            <w:bottom w:val="none" w:sz="0" w:space="0" w:color="auto"/>
            <w:right w:val="none" w:sz="0" w:space="0" w:color="auto"/>
          </w:divBdr>
          <w:divsChild>
            <w:div w:id="1410299958">
              <w:marLeft w:val="0"/>
              <w:marRight w:val="0"/>
              <w:marTop w:val="0"/>
              <w:marBottom w:val="0"/>
              <w:divBdr>
                <w:top w:val="none" w:sz="0" w:space="0" w:color="auto"/>
                <w:left w:val="none" w:sz="0" w:space="0" w:color="auto"/>
                <w:bottom w:val="none" w:sz="0" w:space="0" w:color="auto"/>
                <w:right w:val="none" w:sz="0" w:space="0" w:color="auto"/>
              </w:divBdr>
              <w:divsChild>
                <w:div w:id="168840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3904">
      <w:bodyDiv w:val="1"/>
      <w:marLeft w:val="0"/>
      <w:marRight w:val="0"/>
      <w:marTop w:val="0"/>
      <w:marBottom w:val="0"/>
      <w:divBdr>
        <w:top w:val="none" w:sz="0" w:space="0" w:color="auto"/>
        <w:left w:val="none" w:sz="0" w:space="0" w:color="auto"/>
        <w:bottom w:val="none" w:sz="0" w:space="0" w:color="auto"/>
        <w:right w:val="none" w:sz="0" w:space="0" w:color="auto"/>
      </w:divBdr>
    </w:div>
    <w:div w:id="159544840">
      <w:bodyDiv w:val="1"/>
      <w:marLeft w:val="0"/>
      <w:marRight w:val="0"/>
      <w:marTop w:val="0"/>
      <w:marBottom w:val="0"/>
      <w:divBdr>
        <w:top w:val="none" w:sz="0" w:space="0" w:color="auto"/>
        <w:left w:val="none" w:sz="0" w:space="0" w:color="auto"/>
        <w:bottom w:val="none" w:sz="0" w:space="0" w:color="auto"/>
        <w:right w:val="none" w:sz="0" w:space="0" w:color="auto"/>
      </w:divBdr>
    </w:div>
    <w:div w:id="303899324">
      <w:bodyDiv w:val="1"/>
      <w:marLeft w:val="0"/>
      <w:marRight w:val="0"/>
      <w:marTop w:val="0"/>
      <w:marBottom w:val="0"/>
      <w:divBdr>
        <w:top w:val="none" w:sz="0" w:space="0" w:color="auto"/>
        <w:left w:val="none" w:sz="0" w:space="0" w:color="auto"/>
        <w:bottom w:val="none" w:sz="0" w:space="0" w:color="auto"/>
        <w:right w:val="none" w:sz="0" w:space="0" w:color="auto"/>
      </w:divBdr>
    </w:div>
    <w:div w:id="351541663">
      <w:bodyDiv w:val="1"/>
      <w:marLeft w:val="0"/>
      <w:marRight w:val="0"/>
      <w:marTop w:val="0"/>
      <w:marBottom w:val="0"/>
      <w:divBdr>
        <w:top w:val="none" w:sz="0" w:space="0" w:color="auto"/>
        <w:left w:val="none" w:sz="0" w:space="0" w:color="auto"/>
        <w:bottom w:val="none" w:sz="0" w:space="0" w:color="auto"/>
        <w:right w:val="none" w:sz="0" w:space="0" w:color="auto"/>
      </w:divBdr>
    </w:div>
    <w:div w:id="371273425">
      <w:bodyDiv w:val="1"/>
      <w:marLeft w:val="0"/>
      <w:marRight w:val="0"/>
      <w:marTop w:val="0"/>
      <w:marBottom w:val="0"/>
      <w:divBdr>
        <w:top w:val="none" w:sz="0" w:space="0" w:color="auto"/>
        <w:left w:val="none" w:sz="0" w:space="0" w:color="auto"/>
        <w:bottom w:val="none" w:sz="0" w:space="0" w:color="auto"/>
        <w:right w:val="none" w:sz="0" w:space="0" w:color="auto"/>
      </w:divBdr>
    </w:div>
    <w:div w:id="371809023">
      <w:bodyDiv w:val="1"/>
      <w:marLeft w:val="0"/>
      <w:marRight w:val="0"/>
      <w:marTop w:val="0"/>
      <w:marBottom w:val="0"/>
      <w:divBdr>
        <w:top w:val="none" w:sz="0" w:space="0" w:color="auto"/>
        <w:left w:val="none" w:sz="0" w:space="0" w:color="auto"/>
        <w:bottom w:val="none" w:sz="0" w:space="0" w:color="auto"/>
        <w:right w:val="none" w:sz="0" w:space="0" w:color="auto"/>
      </w:divBdr>
    </w:div>
    <w:div w:id="464354410">
      <w:bodyDiv w:val="1"/>
      <w:marLeft w:val="450"/>
      <w:marRight w:val="0"/>
      <w:marTop w:val="75"/>
      <w:marBottom w:val="0"/>
      <w:divBdr>
        <w:top w:val="none" w:sz="0" w:space="0" w:color="auto"/>
        <w:left w:val="none" w:sz="0" w:space="0" w:color="auto"/>
        <w:bottom w:val="none" w:sz="0" w:space="0" w:color="auto"/>
        <w:right w:val="none" w:sz="0" w:space="0" w:color="auto"/>
      </w:divBdr>
    </w:div>
    <w:div w:id="465590685">
      <w:bodyDiv w:val="1"/>
      <w:marLeft w:val="0"/>
      <w:marRight w:val="0"/>
      <w:marTop w:val="0"/>
      <w:marBottom w:val="0"/>
      <w:divBdr>
        <w:top w:val="none" w:sz="0" w:space="0" w:color="auto"/>
        <w:left w:val="none" w:sz="0" w:space="0" w:color="auto"/>
        <w:bottom w:val="none" w:sz="0" w:space="0" w:color="auto"/>
        <w:right w:val="none" w:sz="0" w:space="0" w:color="auto"/>
      </w:divBdr>
    </w:div>
    <w:div w:id="493567923">
      <w:bodyDiv w:val="1"/>
      <w:marLeft w:val="0"/>
      <w:marRight w:val="0"/>
      <w:marTop w:val="0"/>
      <w:marBottom w:val="0"/>
      <w:divBdr>
        <w:top w:val="none" w:sz="0" w:space="0" w:color="auto"/>
        <w:left w:val="none" w:sz="0" w:space="0" w:color="auto"/>
        <w:bottom w:val="none" w:sz="0" w:space="0" w:color="auto"/>
        <w:right w:val="none" w:sz="0" w:space="0" w:color="auto"/>
      </w:divBdr>
    </w:div>
    <w:div w:id="568151105">
      <w:bodyDiv w:val="1"/>
      <w:marLeft w:val="0"/>
      <w:marRight w:val="0"/>
      <w:marTop w:val="0"/>
      <w:marBottom w:val="0"/>
      <w:divBdr>
        <w:top w:val="none" w:sz="0" w:space="0" w:color="auto"/>
        <w:left w:val="none" w:sz="0" w:space="0" w:color="auto"/>
        <w:bottom w:val="none" w:sz="0" w:space="0" w:color="auto"/>
        <w:right w:val="none" w:sz="0" w:space="0" w:color="auto"/>
      </w:divBdr>
    </w:div>
    <w:div w:id="611285292">
      <w:bodyDiv w:val="1"/>
      <w:marLeft w:val="0"/>
      <w:marRight w:val="0"/>
      <w:marTop w:val="0"/>
      <w:marBottom w:val="0"/>
      <w:divBdr>
        <w:top w:val="none" w:sz="0" w:space="0" w:color="auto"/>
        <w:left w:val="none" w:sz="0" w:space="0" w:color="auto"/>
        <w:bottom w:val="none" w:sz="0" w:space="0" w:color="auto"/>
        <w:right w:val="none" w:sz="0" w:space="0" w:color="auto"/>
      </w:divBdr>
    </w:div>
    <w:div w:id="693382776">
      <w:bodyDiv w:val="1"/>
      <w:marLeft w:val="0"/>
      <w:marRight w:val="0"/>
      <w:marTop w:val="0"/>
      <w:marBottom w:val="0"/>
      <w:divBdr>
        <w:top w:val="none" w:sz="0" w:space="0" w:color="auto"/>
        <w:left w:val="none" w:sz="0" w:space="0" w:color="auto"/>
        <w:bottom w:val="none" w:sz="0" w:space="0" w:color="auto"/>
        <w:right w:val="none" w:sz="0" w:space="0" w:color="auto"/>
      </w:divBdr>
    </w:div>
    <w:div w:id="740635002">
      <w:bodyDiv w:val="1"/>
      <w:marLeft w:val="0"/>
      <w:marRight w:val="0"/>
      <w:marTop w:val="0"/>
      <w:marBottom w:val="0"/>
      <w:divBdr>
        <w:top w:val="none" w:sz="0" w:space="0" w:color="auto"/>
        <w:left w:val="none" w:sz="0" w:space="0" w:color="auto"/>
        <w:bottom w:val="none" w:sz="0" w:space="0" w:color="auto"/>
        <w:right w:val="none" w:sz="0" w:space="0" w:color="auto"/>
      </w:divBdr>
    </w:div>
    <w:div w:id="849682795">
      <w:bodyDiv w:val="1"/>
      <w:marLeft w:val="0"/>
      <w:marRight w:val="0"/>
      <w:marTop w:val="0"/>
      <w:marBottom w:val="0"/>
      <w:divBdr>
        <w:top w:val="none" w:sz="0" w:space="0" w:color="auto"/>
        <w:left w:val="none" w:sz="0" w:space="0" w:color="auto"/>
        <w:bottom w:val="none" w:sz="0" w:space="0" w:color="auto"/>
        <w:right w:val="none" w:sz="0" w:space="0" w:color="auto"/>
      </w:divBdr>
    </w:div>
    <w:div w:id="992181516">
      <w:bodyDiv w:val="1"/>
      <w:marLeft w:val="0"/>
      <w:marRight w:val="0"/>
      <w:marTop w:val="0"/>
      <w:marBottom w:val="0"/>
      <w:divBdr>
        <w:top w:val="none" w:sz="0" w:space="0" w:color="auto"/>
        <w:left w:val="none" w:sz="0" w:space="0" w:color="auto"/>
        <w:bottom w:val="none" w:sz="0" w:space="0" w:color="auto"/>
        <w:right w:val="none" w:sz="0" w:space="0" w:color="auto"/>
      </w:divBdr>
    </w:div>
    <w:div w:id="1028987398">
      <w:bodyDiv w:val="1"/>
      <w:marLeft w:val="0"/>
      <w:marRight w:val="0"/>
      <w:marTop w:val="0"/>
      <w:marBottom w:val="0"/>
      <w:divBdr>
        <w:top w:val="none" w:sz="0" w:space="0" w:color="auto"/>
        <w:left w:val="none" w:sz="0" w:space="0" w:color="auto"/>
        <w:bottom w:val="none" w:sz="0" w:space="0" w:color="auto"/>
        <w:right w:val="none" w:sz="0" w:space="0" w:color="auto"/>
      </w:divBdr>
    </w:div>
    <w:div w:id="1123574599">
      <w:bodyDiv w:val="1"/>
      <w:marLeft w:val="0"/>
      <w:marRight w:val="0"/>
      <w:marTop w:val="0"/>
      <w:marBottom w:val="0"/>
      <w:divBdr>
        <w:top w:val="none" w:sz="0" w:space="0" w:color="auto"/>
        <w:left w:val="none" w:sz="0" w:space="0" w:color="auto"/>
        <w:bottom w:val="none" w:sz="0" w:space="0" w:color="auto"/>
        <w:right w:val="none" w:sz="0" w:space="0" w:color="auto"/>
      </w:divBdr>
    </w:div>
    <w:div w:id="1145049730">
      <w:bodyDiv w:val="1"/>
      <w:marLeft w:val="0"/>
      <w:marRight w:val="0"/>
      <w:marTop w:val="0"/>
      <w:marBottom w:val="0"/>
      <w:divBdr>
        <w:top w:val="none" w:sz="0" w:space="0" w:color="auto"/>
        <w:left w:val="none" w:sz="0" w:space="0" w:color="auto"/>
        <w:bottom w:val="none" w:sz="0" w:space="0" w:color="auto"/>
        <w:right w:val="none" w:sz="0" w:space="0" w:color="auto"/>
      </w:divBdr>
    </w:div>
    <w:div w:id="1220706119">
      <w:bodyDiv w:val="1"/>
      <w:marLeft w:val="0"/>
      <w:marRight w:val="0"/>
      <w:marTop w:val="0"/>
      <w:marBottom w:val="0"/>
      <w:divBdr>
        <w:top w:val="none" w:sz="0" w:space="0" w:color="auto"/>
        <w:left w:val="none" w:sz="0" w:space="0" w:color="auto"/>
        <w:bottom w:val="none" w:sz="0" w:space="0" w:color="auto"/>
        <w:right w:val="none" w:sz="0" w:space="0" w:color="auto"/>
      </w:divBdr>
    </w:div>
    <w:div w:id="1271936148">
      <w:bodyDiv w:val="1"/>
      <w:marLeft w:val="0"/>
      <w:marRight w:val="0"/>
      <w:marTop w:val="0"/>
      <w:marBottom w:val="0"/>
      <w:divBdr>
        <w:top w:val="none" w:sz="0" w:space="0" w:color="auto"/>
        <w:left w:val="none" w:sz="0" w:space="0" w:color="auto"/>
        <w:bottom w:val="none" w:sz="0" w:space="0" w:color="auto"/>
        <w:right w:val="none" w:sz="0" w:space="0" w:color="auto"/>
      </w:divBdr>
    </w:div>
    <w:div w:id="1379234965">
      <w:bodyDiv w:val="1"/>
      <w:marLeft w:val="0"/>
      <w:marRight w:val="0"/>
      <w:marTop w:val="0"/>
      <w:marBottom w:val="0"/>
      <w:divBdr>
        <w:top w:val="none" w:sz="0" w:space="0" w:color="auto"/>
        <w:left w:val="none" w:sz="0" w:space="0" w:color="auto"/>
        <w:bottom w:val="none" w:sz="0" w:space="0" w:color="auto"/>
        <w:right w:val="none" w:sz="0" w:space="0" w:color="auto"/>
      </w:divBdr>
    </w:div>
    <w:div w:id="1478454343">
      <w:bodyDiv w:val="1"/>
      <w:marLeft w:val="0"/>
      <w:marRight w:val="0"/>
      <w:marTop w:val="0"/>
      <w:marBottom w:val="0"/>
      <w:divBdr>
        <w:top w:val="none" w:sz="0" w:space="0" w:color="auto"/>
        <w:left w:val="none" w:sz="0" w:space="0" w:color="auto"/>
        <w:bottom w:val="none" w:sz="0" w:space="0" w:color="auto"/>
        <w:right w:val="none" w:sz="0" w:space="0" w:color="auto"/>
      </w:divBdr>
    </w:div>
    <w:div w:id="1483696722">
      <w:bodyDiv w:val="1"/>
      <w:marLeft w:val="0"/>
      <w:marRight w:val="0"/>
      <w:marTop w:val="0"/>
      <w:marBottom w:val="0"/>
      <w:divBdr>
        <w:top w:val="none" w:sz="0" w:space="0" w:color="auto"/>
        <w:left w:val="none" w:sz="0" w:space="0" w:color="auto"/>
        <w:bottom w:val="none" w:sz="0" w:space="0" w:color="auto"/>
        <w:right w:val="none" w:sz="0" w:space="0" w:color="auto"/>
      </w:divBdr>
    </w:div>
    <w:div w:id="1512449681">
      <w:bodyDiv w:val="1"/>
      <w:marLeft w:val="0"/>
      <w:marRight w:val="0"/>
      <w:marTop w:val="0"/>
      <w:marBottom w:val="0"/>
      <w:divBdr>
        <w:top w:val="none" w:sz="0" w:space="0" w:color="auto"/>
        <w:left w:val="none" w:sz="0" w:space="0" w:color="auto"/>
        <w:bottom w:val="none" w:sz="0" w:space="0" w:color="auto"/>
        <w:right w:val="none" w:sz="0" w:space="0" w:color="auto"/>
      </w:divBdr>
    </w:div>
    <w:div w:id="1615791335">
      <w:bodyDiv w:val="1"/>
      <w:marLeft w:val="0"/>
      <w:marRight w:val="0"/>
      <w:marTop w:val="0"/>
      <w:marBottom w:val="0"/>
      <w:divBdr>
        <w:top w:val="none" w:sz="0" w:space="0" w:color="auto"/>
        <w:left w:val="none" w:sz="0" w:space="0" w:color="auto"/>
        <w:bottom w:val="none" w:sz="0" w:space="0" w:color="auto"/>
        <w:right w:val="none" w:sz="0" w:space="0" w:color="auto"/>
      </w:divBdr>
    </w:div>
    <w:div w:id="1838886098">
      <w:bodyDiv w:val="1"/>
      <w:marLeft w:val="0"/>
      <w:marRight w:val="0"/>
      <w:marTop w:val="0"/>
      <w:marBottom w:val="0"/>
      <w:divBdr>
        <w:top w:val="none" w:sz="0" w:space="0" w:color="auto"/>
        <w:left w:val="none" w:sz="0" w:space="0" w:color="auto"/>
        <w:bottom w:val="none" w:sz="0" w:space="0" w:color="auto"/>
        <w:right w:val="none" w:sz="0" w:space="0" w:color="auto"/>
      </w:divBdr>
    </w:div>
    <w:div w:id="1901548712">
      <w:bodyDiv w:val="1"/>
      <w:marLeft w:val="0"/>
      <w:marRight w:val="0"/>
      <w:marTop w:val="0"/>
      <w:marBottom w:val="0"/>
      <w:divBdr>
        <w:top w:val="none" w:sz="0" w:space="0" w:color="auto"/>
        <w:left w:val="none" w:sz="0" w:space="0" w:color="auto"/>
        <w:bottom w:val="none" w:sz="0" w:space="0" w:color="auto"/>
        <w:right w:val="none" w:sz="0" w:space="0" w:color="auto"/>
      </w:divBdr>
    </w:div>
    <w:div w:id="1932883533">
      <w:bodyDiv w:val="1"/>
      <w:marLeft w:val="0"/>
      <w:marRight w:val="0"/>
      <w:marTop w:val="0"/>
      <w:marBottom w:val="0"/>
      <w:divBdr>
        <w:top w:val="none" w:sz="0" w:space="0" w:color="auto"/>
        <w:left w:val="none" w:sz="0" w:space="0" w:color="auto"/>
        <w:bottom w:val="none" w:sz="0" w:space="0" w:color="auto"/>
        <w:right w:val="none" w:sz="0" w:space="0" w:color="auto"/>
      </w:divBdr>
    </w:div>
    <w:div w:id="1956254631">
      <w:bodyDiv w:val="1"/>
      <w:marLeft w:val="0"/>
      <w:marRight w:val="0"/>
      <w:marTop w:val="0"/>
      <w:marBottom w:val="0"/>
      <w:divBdr>
        <w:top w:val="none" w:sz="0" w:space="0" w:color="auto"/>
        <w:left w:val="none" w:sz="0" w:space="0" w:color="auto"/>
        <w:bottom w:val="none" w:sz="0" w:space="0" w:color="auto"/>
        <w:right w:val="none" w:sz="0" w:space="0" w:color="auto"/>
      </w:divBdr>
    </w:div>
    <w:div w:id="1973093008">
      <w:bodyDiv w:val="1"/>
      <w:marLeft w:val="0"/>
      <w:marRight w:val="0"/>
      <w:marTop w:val="0"/>
      <w:marBottom w:val="0"/>
      <w:divBdr>
        <w:top w:val="none" w:sz="0" w:space="0" w:color="auto"/>
        <w:left w:val="none" w:sz="0" w:space="0" w:color="auto"/>
        <w:bottom w:val="none" w:sz="0" w:space="0" w:color="auto"/>
        <w:right w:val="none" w:sz="0" w:space="0" w:color="auto"/>
      </w:divBdr>
    </w:div>
    <w:div w:id="1996952383">
      <w:bodyDiv w:val="1"/>
      <w:marLeft w:val="0"/>
      <w:marRight w:val="0"/>
      <w:marTop w:val="0"/>
      <w:marBottom w:val="0"/>
      <w:divBdr>
        <w:top w:val="none" w:sz="0" w:space="0" w:color="auto"/>
        <w:left w:val="none" w:sz="0" w:space="0" w:color="auto"/>
        <w:bottom w:val="none" w:sz="0" w:space="0" w:color="auto"/>
        <w:right w:val="none" w:sz="0" w:space="0" w:color="auto"/>
      </w:divBdr>
    </w:div>
    <w:div w:id="2005887644">
      <w:bodyDiv w:val="1"/>
      <w:marLeft w:val="0"/>
      <w:marRight w:val="0"/>
      <w:marTop w:val="0"/>
      <w:marBottom w:val="0"/>
      <w:divBdr>
        <w:top w:val="none" w:sz="0" w:space="0" w:color="auto"/>
        <w:left w:val="none" w:sz="0" w:space="0" w:color="auto"/>
        <w:bottom w:val="none" w:sz="0" w:space="0" w:color="auto"/>
        <w:right w:val="none" w:sz="0" w:space="0" w:color="auto"/>
      </w:divBdr>
    </w:div>
    <w:div w:id="202887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A9B87-C608-4013-AB4B-92AE8555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5814</Words>
  <Characters>31978</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“Por la cual se resuelve un recurso de reposición”</vt:lpstr>
    </vt:vector>
  </TitlesOfParts>
  <Company>Minambiente</Company>
  <LinksUpToDate>false</LinksUpToDate>
  <CharactersWithSpaces>37717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la cual se resuelve un recurso de reposición”</dc:title>
  <dc:creator>Minambiente</dc:creator>
  <dc:description>Imprimir por ambas caras</dc:description>
  <cp:lastModifiedBy>Minambiente</cp:lastModifiedBy>
  <cp:revision>2</cp:revision>
  <cp:lastPrinted>2022-04-26T21:55:00Z</cp:lastPrinted>
  <dcterms:created xsi:type="dcterms:W3CDTF">2022-06-24T16:44:00Z</dcterms:created>
  <dcterms:modified xsi:type="dcterms:W3CDTF">2022-06-24T16:44:00Z</dcterms:modified>
</cp:coreProperties>
</file>